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1EB" w:rsidRDefault="006C41EB" w:rsidP="006C41EB">
      <w:pPr>
        <w:spacing w:after="0"/>
        <w:jc w:val="center"/>
        <w:rPr>
          <w:rFonts w:ascii="Times New Roman" w:hAnsi="Times New Roman"/>
          <w:b/>
          <w:bCs/>
          <w:sz w:val="28"/>
          <w:szCs w:val="28"/>
        </w:rPr>
      </w:pPr>
      <w:r>
        <w:rPr>
          <w:rFonts w:ascii="Times New Roman" w:hAnsi="Times New Roman"/>
          <w:b/>
          <w:bCs/>
          <w:sz w:val="28"/>
          <w:szCs w:val="28"/>
        </w:rPr>
        <w:t>СОВЕТ ДЕПУТАТОВ</w:t>
      </w:r>
    </w:p>
    <w:p w:rsidR="006C41EB" w:rsidRDefault="006C41EB" w:rsidP="006C41EB">
      <w:pPr>
        <w:spacing w:after="0"/>
        <w:jc w:val="center"/>
        <w:rPr>
          <w:rFonts w:ascii="Times New Roman" w:hAnsi="Times New Roman"/>
          <w:b/>
          <w:bCs/>
          <w:sz w:val="28"/>
          <w:szCs w:val="28"/>
        </w:rPr>
      </w:pPr>
      <w:r>
        <w:rPr>
          <w:rFonts w:ascii="Times New Roman" w:hAnsi="Times New Roman"/>
          <w:b/>
          <w:bCs/>
          <w:sz w:val="28"/>
          <w:szCs w:val="28"/>
        </w:rPr>
        <w:t xml:space="preserve"> КОРНИЛОВСКОГО СЕЛЬСОВЕТА </w:t>
      </w:r>
    </w:p>
    <w:p w:rsidR="006C41EB" w:rsidRDefault="006C41EB" w:rsidP="006C41EB">
      <w:pPr>
        <w:spacing w:after="0"/>
        <w:jc w:val="center"/>
        <w:rPr>
          <w:rFonts w:ascii="Times New Roman" w:hAnsi="Times New Roman"/>
          <w:b/>
          <w:bCs/>
          <w:sz w:val="28"/>
          <w:szCs w:val="28"/>
        </w:rPr>
      </w:pPr>
      <w:r>
        <w:rPr>
          <w:rFonts w:ascii="Times New Roman" w:hAnsi="Times New Roman"/>
          <w:b/>
          <w:bCs/>
          <w:sz w:val="28"/>
          <w:szCs w:val="28"/>
        </w:rPr>
        <w:t xml:space="preserve">БОЛОТНИНСКОГО РАЙОНА НОВОСИБИРСКОЙ ОБЛАСТИ </w:t>
      </w:r>
    </w:p>
    <w:p w:rsidR="006C41EB" w:rsidRDefault="006C41EB" w:rsidP="006C41EB">
      <w:pPr>
        <w:spacing w:after="0"/>
        <w:jc w:val="center"/>
        <w:rPr>
          <w:rFonts w:ascii="Times New Roman" w:hAnsi="Times New Roman"/>
          <w:b/>
          <w:bCs/>
          <w:sz w:val="28"/>
          <w:szCs w:val="28"/>
        </w:rPr>
      </w:pPr>
    </w:p>
    <w:p w:rsidR="006C41EB" w:rsidRDefault="006C41EB" w:rsidP="006C41EB">
      <w:pPr>
        <w:spacing w:after="0"/>
        <w:jc w:val="center"/>
        <w:rPr>
          <w:rFonts w:ascii="Times New Roman" w:hAnsi="Times New Roman"/>
          <w:b/>
          <w:bCs/>
          <w:sz w:val="28"/>
          <w:szCs w:val="28"/>
        </w:rPr>
      </w:pPr>
    </w:p>
    <w:p w:rsidR="006C41EB" w:rsidRDefault="006C41EB" w:rsidP="006C41EB">
      <w:pPr>
        <w:spacing w:after="0"/>
        <w:jc w:val="center"/>
        <w:rPr>
          <w:rFonts w:ascii="Times New Roman" w:hAnsi="Times New Roman"/>
          <w:b/>
          <w:bCs/>
          <w:sz w:val="28"/>
          <w:szCs w:val="28"/>
        </w:rPr>
      </w:pPr>
      <w:r>
        <w:rPr>
          <w:rFonts w:ascii="Times New Roman" w:hAnsi="Times New Roman"/>
          <w:b/>
          <w:bCs/>
          <w:sz w:val="28"/>
          <w:szCs w:val="28"/>
        </w:rPr>
        <w:t>РЕШЕНИЕ</w:t>
      </w:r>
    </w:p>
    <w:p w:rsidR="006C41EB" w:rsidRDefault="006C41EB" w:rsidP="006C41EB">
      <w:pPr>
        <w:spacing w:after="0"/>
        <w:jc w:val="center"/>
        <w:rPr>
          <w:rFonts w:ascii="Times New Roman" w:hAnsi="Times New Roman"/>
          <w:b/>
          <w:bCs/>
          <w:sz w:val="28"/>
          <w:szCs w:val="28"/>
        </w:rPr>
      </w:pPr>
      <w:r>
        <w:rPr>
          <w:rFonts w:ascii="Times New Roman" w:hAnsi="Times New Roman"/>
          <w:b/>
          <w:bCs/>
          <w:sz w:val="28"/>
          <w:szCs w:val="28"/>
        </w:rPr>
        <w:t xml:space="preserve"> двадцать пятой сессии (пятого созыва)</w:t>
      </w:r>
    </w:p>
    <w:p w:rsidR="006C41EB" w:rsidRDefault="006C41EB" w:rsidP="006C41EB">
      <w:pPr>
        <w:spacing w:after="0"/>
        <w:jc w:val="center"/>
        <w:rPr>
          <w:rFonts w:ascii="Times New Roman" w:hAnsi="Times New Roman"/>
          <w:sz w:val="28"/>
          <w:szCs w:val="28"/>
        </w:rPr>
      </w:pPr>
    </w:p>
    <w:p w:rsidR="006C41EB" w:rsidRDefault="006C41EB" w:rsidP="006C41EB">
      <w:pPr>
        <w:spacing w:after="0"/>
        <w:rPr>
          <w:rFonts w:ascii="Times New Roman" w:hAnsi="Times New Roman"/>
          <w:sz w:val="28"/>
          <w:szCs w:val="28"/>
        </w:rPr>
      </w:pPr>
      <w:r>
        <w:rPr>
          <w:rFonts w:ascii="Times New Roman" w:hAnsi="Times New Roman"/>
          <w:sz w:val="28"/>
          <w:szCs w:val="28"/>
        </w:rPr>
        <w:t xml:space="preserve"> «21» августа </w:t>
      </w:r>
      <w:smartTag w:uri="urn:schemas-microsoft-com:office:smarttags" w:element="metricconverter">
        <w:smartTagPr>
          <w:attr w:name="ProductID" w:val="2017 г"/>
        </w:smartTagPr>
        <w:r>
          <w:rPr>
            <w:rFonts w:ascii="Times New Roman" w:hAnsi="Times New Roman"/>
            <w:sz w:val="28"/>
            <w:szCs w:val="28"/>
          </w:rPr>
          <w:t>2017 г</w:t>
        </w:r>
      </w:smartTag>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92</w:t>
      </w:r>
    </w:p>
    <w:p w:rsidR="006C41EB" w:rsidRDefault="006C41EB" w:rsidP="006C41EB">
      <w:pPr>
        <w:spacing w:after="0"/>
        <w:rPr>
          <w:rFonts w:ascii="Times New Roman" w:hAnsi="Times New Roman"/>
          <w:sz w:val="28"/>
          <w:szCs w:val="28"/>
        </w:rPr>
      </w:pPr>
    </w:p>
    <w:p w:rsidR="006C41EB" w:rsidRDefault="006C41EB" w:rsidP="006C41EB">
      <w:pPr>
        <w:spacing w:after="0"/>
        <w:jc w:val="center"/>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Корнилово</w:t>
      </w:r>
      <w:proofErr w:type="spellEnd"/>
    </w:p>
    <w:p w:rsidR="006C41EB" w:rsidRDefault="006C41EB" w:rsidP="006C41EB">
      <w:pPr>
        <w:spacing w:after="0"/>
        <w:rPr>
          <w:rFonts w:ascii="Times New Roman" w:hAnsi="Times New Roman"/>
          <w:sz w:val="28"/>
          <w:szCs w:val="28"/>
        </w:rPr>
      </w:pPr>
    </w:p>
    <w:p w:rsidR="006C41EB" w:rsidRDefault="006C41EB" w:rsidP="006C41EB">
      <w:pPr>
        <w:spacing w:after="0"/>
        <w:jc w:val="center"/>
        <w:rPr>
          <w:rFonts w:ascii="Times New Roman" w:hAnsi="Times New Roman"/>
          <w:b/>
          <w:bCs/>
          <w:sz w:val="28"/>
          <w:szCs w:val="28"/>
        </w:rPr>
      </w:pPr>
      <w:r>
        <w:rPr>
          <w:rFonts w:ascii="Times New Roman" w:hAnsi="Times New Roman"/>
          <w:b/>
          <w:bCs/>
          <w:sz w:val="28"/>
          <w:szCs w:val="28"/>
        </w:rPr>
        <w:t xml:space="preserve">Об утверждении положения </w:t>
      </w:r>
      <w:proofErr w:type="gramStart"/>
      <w:r>
        <w:rPr>
          <w:rFonts w:ascii="Times New Roman" w:hAnsi="Times New Roman"/>
          <w:b/>
          <w:bCs/>
          <w:sz w:val="28"/>
          <w:szCs w:val="28"/>
        </w:rPr>
        <w:t>о</w:t>
      </w:r>
      <w:proofErr w:type="gramEnd"/>
      <w:r>
        <w:rPr>
          <w:rFonts w:ascii="Times New Roman" w:hAnsi="Times New Roman"/>
          <w:b/>
          <w:bCs/>
          <w:sz w:val="28"/>
          <w:szCs w:val="28"/>
        </w:rPr>
        <w:t xml:space="preserve"> территориальном</w:t>
      </w:r>
    </w:p>
    <w:p w:rsidR="006C41EB" w:rsidRDefault="006C41EB" w:rsidP="006C41EB">
      <w:pPr>
        <w:spacing w:after="0"/>
        <w:jc w:val="center"/>
        <w:rPr>
          <w:rFonts w:ascii="Times New Roman" w:hAnsi="Times New Roman"/>
          <w:sz w:val="28"/>
          <w:szCs w:val="28"/>
        </w:rPr>
      </w:pPr>
      <w:r>
        <w:rPr>
          <w:rFonts w:ascii="Times New Roman" w:hAnsi="Times New Roman"/>
          <w:b/>
          <w:bCs/>
          <w:sz w:val="28"/>
          <w:szCs w:val="28"/>
        </w:rPr>
        <w:t xml:space="preserve">общественном </w:t>
      </w:r>
      <w:proofErr w:type="gramStart"/>
      <w:r>
        <w:rPr>
          <w:rFonts w:ascii="Times New Roman" w:hAnsi="Times New Roman"/>
          <w:b/>
          <w:bCs/>
          <w:sz w:val="28"/>
          <w:szCs w:val="28"/>
        </w:rPr>
        <w:t>самоуправлении</w:t>
      </w:r>
      <w:proofErr w:type="gramEnd"/>
      <w:r>
        <w:rPr>
          <w:rFonts w:ascii="Times New Roman" w:hAnsi="Times New Roman"/>
          <w:b/>
          <w:bCs/>
          <w:sz w:val="28"/>
          <w:szCs w:val="28"/>
        </w:rPr>
        <w:t xml:space="preserve"> в </w:t>
      </w:r>
      <w:proofErr w:type="spellStart"/>
      <w:r>
        <w:rPr>
          <w:rFonts w:ascii="Times New Roman" w:hAnsi="Times New Roman"/>
          <w:b/>
          <w:bCs/>
          <w:sz w:val="28"/>
          <w:szCs w:val="28"/>
        </w:rPr>
        <w:t>Корниловском</w:t>
      </w:r>
      <w:proofErr w:type="spellEnd"/>
      <w:r>
        <w:rPr>
          <w:rFonts w:ascii="Times New Roman" w:hAnsi="Times New Roman"/>
          <w:sz w:val="28"/>
          <w:szCs w:val="28"/>
        </w:rPr>
        <w:t xml:space="preserve">  </w:t>
      </w:r>
      <w:r>
        <w:rPr>
          <w:rFonts w:ascii="Times New Roman" w:hAnsi="Times New Roman"/>
          <w:b/>
          <w:bCs/>
          <w:sz w:val="28"/>
          <w:szCs w:val="28"/>
        </w:rPr>
        <w:t xml:space="preserve">сельсовете </w:t>
      </w:r>
      <w:proofErr w:type="spellStart"/>
      <w:r>
        <w:rPr>
          <w:rFonts w:ascii="Times New Roman" w:hAnsi="Times New Roman"/>
          <w:b/>
          <w:bCs/>
          <w:sz w:val="28"/>
          <w:szCs w:val="28"/>
        </w:rPr>
        <w:t>Болотнинского</w:t>
      </w:r>
      <w:proofErr w:type="spellEnd"/>
      <w:r>
        <w:rPr>
          <w:rFonts w:ascii="Times New Roman" w:hAnsi="Times New Roman"/>
          <w:b/>
          <w:bCs/>
          <w:sz w:val="28"/>
          <w:szCs w:val="28"/>
        </w:rPr>
        <w:t xml:space="preserve"> района Новосибирской области</w:t>
      </w:r>
      <w:r>
        <w:rPr>
          <w:rFonts w:ascii="Times New Roman" w:hAnsi="Times New Roman"/>
          <w:sz w:val="28"/>
          <w:szCs w:val="28"/>
        </w:rPr>
        <w:t xml:space="preserve"> </w:t>
      </w:r>
    </w:p>
    <w:p w:rsidR="006C41EB" w:rsidRDefault="006C41EB" w:rsidP="006C41EB">
      <w:pPr>
        <w:spacing w:after="0"/>
        <w:ind w:firstLine="709"/>
        <w:rPr>
          <w:rFonts w:ascii="Times New Roman" w:hAnsi="Times New Roman"/>
          <w:b/>
          <w:bCs/>
          <w:sz w:val="28"/>
          <w:szCs w:val="28"/>
        </w:rPr>
      </w:pPr>
    </w:p>
    <w:p w:rsidR="006C41EB" w:rsidRDefault="006C41EB" w:rsidP="006C41EB">
      <w:pPr>
        <w:spacing w:after="0"/>
        <w:ind w:firstLine="709"/>
        <w:rPr>
          <w:rFonts w:ascii="Times New Roman" w:hAnsi="Times New Roman"/>
          <w:b/>
          <w:bCs/>
          <w:sz w:val="28"/>
          <w:szCs w:val="28"/>
        </w:rPr>
      </w:pPr>
      <w:r>
        <w:rPr>
          <w:rFonts w:ascii="Times New Roman" w:hAnsi="Times New Roman"/>
          <w:sz w:val="28"/>
          <w:szCs w:val="28"/>
        </w:rPr>
        <w:t xml:space="preserve">В целях определения порядка организации и осуществления территориального общественного самоуправления на территории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в соответствии со статьей 27 Федерального закона от 06.10.2003 № 131-ФЗ «Об общих принципах организации местного самоуправления в Российской Федерации», Уставом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Совет депутатов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w:t>
      </w:r>
      <w:proofErr w:type="spellStart"/>
      <w:proofErr w:type="gramStart"/>
      <w:r>
        <w:rPr>
          <w:rFonts w:ascii="Times New Roman" w:hAnsi="Times New Roman"/>
          <w:b/>
          <w:bCs/>
          <w:sz w:val="28"/>
          <w:szCs w:val="28"/>
        </w:rPr>
        <w:t>р</w:t>
      </w:r>
      <w:proofErr w:type="spellEnd"/>
      <w:proofErr w:type="gramEnd"/>
      <w:r>
        <w:rPr>
          <w:rFonts w:ascii="Times New Roman" w:hAnsi="Times New Roman"/>
          <w:b/>
          <w:bCs/>
          <w:sz w:val="28"/>
          <w:szCs w:val="28"/>
        </w:rPr>
        <w:t xml:space="preserve"> е </w:t>
      </w:r>
      <w:proofErr w:type="spellStart"/>
      <w:r>
        <w:rPr>
          <w:rFonts w:ascii="Times New Roman" w:hAnsi="Times New Roman"/>
          <w:b/>
          <w:bCs/>
          <w:sz w:val="28"/>
          <w:szCs w:val="28"/>
        </w:rPr>
        <w:t>ш</w:t>
      </w:r>
      <w:proofErr w:type="spellEnd"/>
      <w:r>
        <w:rPr>
          <w:rFonts w:ascii="Times New Roman" w:hAnsi="Times New Roman"/>
          <w:b/>
          <w:bCs/>
          <w:sz w:val="28"/>
          <w:szCs w:val="28"/>
        </w:rPr>
        <w:t xml:space="preserve"> и л</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1. Утвердить Положение о территориальном общественном самоуправлении в </w:t>
      </w:r>
      <w:proofErr w:type="spellStart"/>
      <w:r>
        <w:rPr>
          <w:rFonts w:ascii="Times New Roman" w:hAnsi="Times New Roman"/>
          <w:sz w:val="28"/>
          <w:szCs w:val="28"/>
        </w:rPr>
        <w:t>Корниловском</w:t>
      </w:r>
      <w:proofErr w:type="spellEnd"/>
      <w:r>
        <w:rPr>
          <w:rFonts w:ascii="Times New Roman" w:hAnsi="Times New Roman"/>
          <w:sz w:val="28"/>
          <w:szCs w:val="28"/>
        </w:rPr>
        <w:t xml:space="preserve"> сельсовете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согласно приложению к настоящему Решению.</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2. Опубликовать настоящее Решение в периодическом печатном издании «Бюллетень органов местного самоуправления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w:t>
      </w:r>
      <w:r>
        <w:rPr>
          <w:rFonts w:ascii="Times New Roman" w:hAnsi="Times New Roman"/>
          <w:i/>
          <w:iCs/>
          <w:sz w:val="28"/>
          <w:szCs w:val="28"/>
        </w:rPr>
        <w:t xml:space="preserve"> </w:t>
      </w:r>
      <w:r>
        <w:rPr>
          <w:rFonts w:ascii="Times New Roman" w:hAnsi="Times New Roman"/>
          <w:sz w:val="28"/>
          <w:szCs w:val="28"/>
        </w:rPr>
        <w:t>и разместить</w:t>
      </w:r>
      <w:r>
        <w:rPr>
          <w:rFonts w:ascii="Times New Roman" w:hAnsi="Times New Roman"/>
          <w:i/>
          <w:iCs/>
          <w:sz w:val="28"/>
          <w:szCs w:val="28"/>
        </w:rPr>
        <w:t xml:space="preserve"> </w:t>
      </w:r>
      <w:r>
        <w:rPr>
          <w:rFonts w:ascii="Times New Roman" w:hAnsi="Times New Roman"/>
          <w:sz w:val="28"/>
          <w:szCs w:val="28"/>
        </w:rPr>
        <w:t xml:space="preserve">на официальном сайте администрации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3. Решение 22 сессии (четвертого созыва) Совета депутатов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от 11.10.2011 № 3 «О </w:t>
      </w:r>
      <w:proofErr w:type="gramStart"/>
      <w:r>
        <w:rPr>
          <w:rFonts w:ascii="Times New Roman" w:hAnsi="Times New Roman"/>
          <w:sz w:val="28"/>
          <w:szCs w:val="28"/>
        </w:rPr>
        <w:t>положении</w:t>
      </w:r>
      <w:proofErr w:type="gramEnd"/>
      <w:r>
        <w:rPr>
          <w:rFonts w:ascii="Times New Roman" w:hAnsi="Times New Roman"/>
          <w:sz w:val="28"/>
          <w:szCs w:val="28"/>
        </w:rPr>
        <w:t xml:space="preserve"> о территориальном общественном самоуправлении на территории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признать утратившим силу. </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 xml:space="preserve">4. Настоящее Решение вступает в силу со дня его официального опубликования. </w:t>
      </w:r>
    </w:p>
    <w:p w:rsidR="006C41EB" w:rsidRDefault="006C41EB" w:rsidP="006C41EB">
      <w:pPr>
        <w:spacing w:after="0"/>
        <w:ind w:firstLine="709"/>
        <w:jc w:val="both"/>
        <w:rPr>
          <w:rFonts w:ascii="Times New Roman" w:hAnsi="Times New Roman"/>
          <w:sz w:val="28"/>
          <w:szCs w:val="28"/>
        </w:rPr>
      </w:pPr>
    </w:p>
    <w:p w:rsidR="006C41EB" w:rsidRDefault="006C41EB" w:rsidP="006C41EB">
      <w:pPr>
        <w:spacing w:after="0"/>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
    <w:p w:rsidR="006C41EB" w:rsidRDefault="006C41EB" w:rsidP="006C41EB">
      <w:pPr>
        <w:spacing w:after="0"/>
        <w:jc w:val="both"/>
        <w:rPr>
          <w:rFonts w:ascii="Times New Roman" w:hAnsi="Times New Roman"/>
          <w:sz w:val="28"/>
          <w:szCs w:val="28"/>
        </w:rPr>
      </w:pP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Н.В. </w:t>
      </w:r>
      <w:proofErr w:type="spellStart"/>
      <w:r>
        <w:rPr>
          <w:rFonts w:ascii="Times New Roman" w:hAnsi="Times New Roman"/>
          <w:sz w:val="28"/>
          <w:szCs w:val="28"/>
        </w:rPr>
        <w:t>Эйснер</w:t>
      </w:r>
      <w:proofErr w:type="spellEnd"/>
      <w:r>
        <w:rPr>
          <w:rFonts w:ascii="Times New Roman" w:hAnsi="Times New Roman"/>
          <w:sz w:val="28"/>
          <w:szCs w:val="28"/>
        </w:rPr>
        <w:t xml:space="preserve">. </w:t>
      </w:r>
    </w:p>
    <w:p w:rsidR="006C41EB" w:rsidRDefault="006C41EB" w:rsidP="006C41EB">
      <w:pPr>
        <w:spacing w:after="0"/>
        <w:jc w:val="both"/>
        <w:rPr>
          <w:rFonts w:ascii="Times New Roman" w:hAnsi="Times New Roman"/>
          <w:sz w:val="28"/>
          <w:szCs w:val="28"/>
        </w:rPr>
      </w:pPr>
    </w:p>
    <w:tbl>
      <w:tblPr>
        <w:tblW w:w="0" w:type="auto"/>
        <w:tblLayout w:type="fixed"/>
        <w:tblLook w:val="04A0"/>
      </w:tblPr>
      <w:tblGrid>
        <w:gridCol w:w="4791"/>
        <w:gridCol w:w="4785"/>
      </w:tblGrid>
      <w:tr w:rsidR="006C41EB" w:rsidTr="006C41EB">
        <w:tc>
          <w:tcPr>
            <w:tcW w:w="4791" w:type="dxa"/>
          </w:tcPr>
          <w:p w:rsidR="006C41EB" w:rsidRDefault="006C41EB">
            <w:pPr>
              <w:autoSpaceDE w:val="0"/>
              <w:autoSpaceDN w:val="0"/>
              <w:adjustRightInd w:val="0"/>
              <w:spacing w:after="0" w:line="240" w:lineRule="auto"/>
              <w:rPr>
                <w:rFonts w:ascii="Times New Roman" w:hAnsi="Times New Roman"/>
                <w:sz w:val="28"/>
                <w:szCs w:val="28"/>
              </w:rPr>
            </w:pPr>
          </w:p>
        </w:tc>
        <w:tc>
          <w:tcPr>
            <w:tcW w:w="4785" w:type="dxa"/>
            <w:hideMark/>
          </w:tcPr>
          <w:p w:rsidR="006C41EB" w:rsidRDefault="006C41EB">
            <w:pPr>
              <w:spacing w:after="0" w:line="240" w:lineRule="auto"/>
              <w:jc w:val="center"/>
              <w:rPr>
                <w:rFonts w:ascii="Times New Roman" w:hAnsi="Times New Roman"/>
                <w:sz w:val="28"/>
                <w:szCs w:val="28"/>
              </w:rPr>
            </w:pPr>
            <w:r>
              <w:rPr>
                <w:rFonts w:ascii="Times New Roman" w:hAnsi="Times New Roman"/>
                <w:sz w:val="28"/>
                <w:szCs w:val="28"/>
              </w:rPr>
              <w:t>УТВЕРЖДЕНО</w:t>
            </w:r>
          </w:p>
          <w:p w:rsidR="006C41EB" w:rsidRDefault="006C41EB">
            <w:pPr>
              <w:spacing w:after="0" w:line="240" w:lineRule="auto"/>
              <w:jc w:val="center"/>
              <w:rPr>
                <w:rFonts w:ascii="Times New Roman" w:hAnsi="Times New Roman"/>
                <w:sz w:val="28"/>
                <w:szCs w:val="28"/>
              </w:rPr>
            </w:pPr>
            <w:r>
              <w:rPr>
                <w:rFonts w:ascii="Times New Roman" w:hAnsi="Times New Roman"/>
                <w:sz w:val="28"/>
                <w:szCs w:val="28"/>
              </w:rPr>
              <w:t>Приложение</w:t>
            </w:r>
          </w:p>
          <w:p w:rsidR="006C41EB" w:rsidRDefault="006C41EB">
            <w:pPr>
              <w:spacing w:after="0" w:line="240" w:lineRule="auto"/>
              <w:jc w:val="center"/>
              <w:rPr>
                <w:rFonts w:ascii="Times New Roman" w:hAnsi="Times New Roman"/>
                <w:sz w:val="28"/>
                <w:szCs w:val="28"/>
              </w:rPr>
            </w:pPr>
            <w:r>
              <w:rPr>
                <w:rFonts w:ascii="Times New Roman" w:hAnsi="Times New Roman"/>
                <w:sz w:val="28"/>
                <w:szCs w:val="28"/>
              </w:rPr>
              <w:t xml:space="preserve">к решению Совета депутатов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p>
          <w:p w:rsidR="006C41EB" w:rsidRDefault="006C41E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от 21 августа 2017г. № 92</w:t>
            </w:r>
          </w:p>
        </w:tc>
      </w:tr>
    </w:tbl>
    <w:p w:rsidR="006C41EB" w:rsidRDefault="006C41EB" w:rsidP="006C41EB">
      <w:pPr>
        <w:spacing w:after="0" w:line="240" w:lineRule="auto"/>
        <w:rPr>
          <w:rFonts w:ascii="Times New Roman" w:hAnsi="Times New Roman"/>
          <w:sz w:val="28"/>
          <w:szCs w:val="28"/>
        </w:rPr>
      </w:pPr>
    </w:p>
    <w:p w:rsidR="006C41EB" w:rsidRDefault="006C41EB" w:rsidP="006C41EB">
      <w:pPr>
        <w:spacing w:after="0"/>
        <w:jc w:val="both"/>
        <w:rPr>
          <w:rFonts w:ascii="Times New Roman" w:hAnsi="Times New Roman"/>
          <w:b/>
          <w:bCs/>
          <w:sz w:val="28"/>
          <w:szCs w:val="28"/>
        </w:rPr>
      </w:pPr>
    </w:p>
    <w:p w:rsidR="006C41EB" w:rsidRDefault="006C41EB" w:rsidP="006C41EB">
      <w:pPr>
        <w:spacing w:after="0"/>
        <w:ind w:firstLine="540"/>
        <w:jc w:val="both"/>
        <w:rPr>
          <w:rFonts w:ascii="Times New Roman" w:hAnsi="Times New Roman"/>
          <w:b/>
          <w:bCs/>
          <w:sz w:val="28"/>
          <w:szCs w:val="28"/>
        </w:rPr>
      </w:pPr>
    </w:p>
    <w:p w:rsidR="006C41EB" w:rsidRDefault="006C41EB" w:rsidP="006C41EB">
      <w:pPr>
        <w:spacing w:after="0"/>
        <w:ind w:firstLine="540"/>
        <w:jc w:val="center"/>
        <w:rPr>
          <w:rFonts w:ascii="Times New Roman" w:hAnsi="Times New Roman"/>
          <w:b/>
          <w:bCs/>
          <w:sz w:val="28"/>
          <w:szCs w:val="28"/>
        </w:rPr>
      </w:pPr>
      <w:r>
        <w:rPr>
          <w:rFonts w:ascii="Times New Roman" w:hAnsi="Times New Roman"/>
          <w:b/>
          <w:bCs/>
          <w:sz w:val="28"/>
          <w:szCs w:val="28"/>
        </w:rPr>
        <w:t xml:space="preserve">Положение о территориальном общественном самоуправлении </w:t>
      </w:r>
    </w:p>
    <w:p w:rsidR="006C41EB" w:rsidRDefault="006C41EB" w:rsidP="006C41EB">
      <w:pPr>
        <w:spacing w:after="0"/>
        <w:ind w:firstLine="540"/>
        <w:jc w:val="center"/>
        <w:rPr>
          <w:rFonts w:ascii="Times New Roman" w:hAnsi="Times New Roman"/>
          <w:b/>
          <w:bCs/>
          <w:sz w:val="28"/>
          <w:szCs w:val="28"/>
        </w:rPr>
      </w:pPr>
      <w:r>
        <w:rPr>
          <w:rFonts w:ascii="Times New Roman" w:hAnsi="Times New Roman"/>
          <w:b/>
          <w:bCs/>
          <w:sz w:val="28"/>
          <w:szCs w:val="28"/>
        </w:rPr>
        <w:t xml:space="preserve">в </w:t>
      </w:r>
      <w:proofErr w:type="spellStart"/>
      <w:r>
        <w:rPr>
          <w:rFonts w:ascii="Times New Roman" w:hAnsi="Times New Roman"/>
          <w:b/>
          <w:bCs/>
          <w:sz w:val="28"/>
          <w:szCs w:val="28"/>
        </w:rPr>
        <w:t>Корниловском</w:t>
      </w:r>
      <w:proofErr w:type="spellEnd"/>
      <w:r>
        <w:rPr>
          <w:rFonts w:ascii="Times New Roman" w:hAnsi="Times New Roman"/>
          <w:b/>
          <w:bCs/>
          <w:sz w:val="28"/>
          <w:szCs w:val="28"/>
        </w:rPr>
        <w:t xml:space="preserve"> сельсовете </w:t>
      </w:r>
      <w:proofErr w:type="spellStart"/>
      <w:r>
        <w:rPr>
          <w:rFonts w:ascii="Times New Roman" w:hAnsi="Times New Roman"/>
          <w:b/>
          <w:bCs/>
          <w:sz w:val="28"/>
          <w:szCs w:val="28"/>
        </w:rPr>
        <w:t>Болотнинского</w:t>
      </w:r>
      <w:proofErr w:type="spellEnd"/>
      <w:r>
        <w:rPr>
          <w:rFonts w:ascii="Times New Roman" w:hAnsi="Times New Roman"/>
          <w:b/>
          <w:bCs/>
          <w:sz w:val="28"/>
          <w:szCs w:val="28"/>
        </w:rPr>
        <w:t xml:space="preserve"> района Новосибирской области</w:t>
      </w:r>
    </w:p>
    <w:p w:rsidR="006C41EB" w:rsidRDefault="006C41EB" w:rsidP="006C41EB">
      <w:pPr>
        <w:spacing w:after="0"/>
        <w:jc w:val="both"/>
        <w:rPr>
          <w:rFonts w:ascii="Times New Roman" w:hAnsi="Times New Roman"/>
          <w:sz w:val="28"/>
          <w:szCs w:val="28"/>
        </w:rPr>
      </w:pP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 xml:space="preserve">Настоящее Положение разработано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и Устава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 xml:space="preserve">Территориальное общественное самоуправление является формой непосредственного участия населения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в осуществлении местного самоуправления.</w:t>
      </w:r>
    </w:p>
    <w:p w:rsidR="006C41EB" w:rsidRDefault="006C41EB" w:rsidP="006C41EB">
      <w:pPr>
        <w:spacing w:after="0"/>
        <w:ind w:firstLine="540"/>
        <w:jc w:val="both"/>
        <w:rPr>
          <w:rFonts w:ascii="Times New Roman" w:hAnsi="Times New Roman"/>
          <w:sz w:val="28"/>
          <w:szCs w:val="28"/>
        </w:rPr>
      </w:pPr>
    </w:p>
    <w:p w:rsidR="006C41EB" w:rsidRDefault="006C41EB" w:rsidP="006C41EB">
      <w:pPr>
        <w:spacing w:after="0"/>
        <w:ind w:firstLine="540"/>
        <w:jc w:val="center"/>
        <w:rPr>
          <w:rFonts w:ascii="Times New Roman" w:hAnsi="Times New Roman"/>
          <w:sz w:val="28"/>
          <w:szCs w:val="28"/>
        </w:rPr>
      </w:pPr>
      <w:r>
        <w:rPr>
          <w:rFonts w:ascii="Times New Roman" w:hAnsi="Times New Roman"/>
          <w:sz w:val="28"/>
          <w:szCs w:val="28"/>
        </w:rPr>
        <w:t>1. Общие положения</w:t>
      </w:r>
    </w:p>
    <w:p w:rsidR="006C41EB" w:rsidRDefault="006C41EB" w:rsidP="006C41EB">
      <w:pPr>
        <w:spacing w:after="0"/>
        <w:ind w:firstLine="540"/>
        <w:jc w:val="both"/>
        <w:rPr>
          <w:rFonts w:ascii="Times New Roman" w:hAnsi="Times New Roman"/>
          <w:sz w:val="28"/>
          <w:szCs w:val="28"/>
        </w:rPr>
      </w:pP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 xml:space="preserve">1.1. 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для самостоятельного и под свою ответственность осуществления собственных инициатив по вопросам местного значения.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1.2. 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1.3. Территориальное общественное самоуправление на территории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осуществляется в соответствии с Конституцией Российской Федерации, федеральным законодательством, Уставом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настоящим Положением и иными нормативными правовыми актами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lastRenderedPageBreak/>
        <w:t xml:space="preserve">1.4. Территориальное общественное самоуправление в </w:t>
      </w:r>
      <w:proofErr w:type="spellStart"/>
      <w:r>
        <w:rPr>
          <w:rFonts w:ascii="Times New Roman" w:hAnsi="Times New Roman"/>
          <w:sz w:val="28"/>
          <w:szCs w:val="28"/>
        </w:rPr>
        <w:t>Корниловском</w:t>
      </w:r>
      <w:proofErr w:type="spellEnd"/>
      <w:r>
        <w:rPr>
          <w:rFonts w:ascii="Times New Roman" w:hAnsi="Times New Roman"/>
          <w:sz w:val="28"/>
          <w:szCs w:val="28"/>
        </w:rPr>
        <w:t xml:space="preserve"> сельсовете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1.5.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 xml:space="preserve">1.6. Территориальное общественное самоуправление на территории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основывается на следующих принципах:</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1) законности;</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2) гарантии прав населения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на организацию и осуществление территориального общественного самоуправления;</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3) свободного волеизъявления жителей через собрания, конференции граждан, опросы и другие формы участия в решении вопросов местного значения;</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4) 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5) самостоятельности территориального общественного самоуправления в пределах своих полномочий;</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6) взаимодействия органов территориального общественного самоуправления с органами местного самоуправления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в осуществлении общих задач и функций;</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7) многообразия форм территориального общественного самоуправления и самостоятельного их определения жителями;</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lastRenderedPageBreak/>
        <w:t>8) широкого участия жителей в выдвижении инициатив, выработке и принятии решений по вопросам местного значения, затрагивающим их интересы;</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9) ответственности за принятые решения.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1.7. Действующие территориальные общественные самоуправления в целях повышения эффективности территориального общественного самоуправления, координации деятельности органов территориального общественного самоуправления могут образовывать городские, районные и другие ассоциации (объединения) органов территориального общественного самоуправления.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1.8. Администрация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содействует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 xml:space="preserve">Администрация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Болотниснкого</w:t>
      </w:r>
      <w:proofErr w:type="spellEnd"/>
      <w:r>
        <w:rPr>
          <w:rFonts w:ascii="Times New Roman" w:hAnsi="Times New Roman"/>
          <w:sz w:val="28"/>
          <w:szCs w:val="28"/>
        </w:rPr>
        <w:t xml:space="preserve"> района Новосибирской области 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1.9. Взаимоотношения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rsidR="006C41EB" w:rsidRDefault="006C41EB" w:rsidP="006C41EB">
      <w:pPr>
        <w:spacing w:after="0"/>
        <w:ind w:firstLine="540"/>
        <w:jc w:val="both"/>
        <w:rPr>
          <w:rFonts w:ascii="Times New Roman" w:hAnsi="Times New Roman"/>
          <w:sz w:val="28"/>
          <w:szCs w:val="28"/>
        </w:rPr>
      </w:pPr>
    </w:p>
    <w:p w:rsidR="006C41EB" w:rsidRDefault="006C41EB" w:rsidP="006C41EB">
      <w:pPr>
        <w:spacing w:after="0"/>
        <w:ind w:firstLine="540"/>
        <w:jc w:val="center"/>
        <w:rPr>
          <w:rFonts w:ascii="Times New Roman" w:hAnsi="Times New Roman"/>
          <w:sz w:val="28"/>
          <w:szCs w:val="28"/>
        </w:rPr>
      </w:pPr>
      <w:r>
        <w:rPr>
          <w:rFonts w:ascii="Times New Roman" w:hAnsi="Times New Roman"/>
          <w:sz w:val="28"/>
          <w:szCs w:val="28"/>
        </w:rPr>
        <w:t>2. Порядок установления границ территории, на которой осуществляется территориальное общественное самоуправление</w:t>
      </w:r>
    </w:p>
    <w:p w:rsidR="006C41EB" w:rsidRDefault="006C41EB" w:rsidP="006C41EB">
      <w:pPr>
        <w:spacing w:after="0"/>
        <w:ind w:firstLine="540"/>
        <w:jc w:val="center"/>
        <w:rPr>
          <w:rFonts w:ascii="Times New Roman" w:hAnsi="Times New Roman"/>
          <w:sz w:val="28"/>
          <w:szCs w:val="28"/>
        </w:rPr>
      </w:pP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2.1. Границы территории, на которой осуществляется территориальное общественное самоуправление, устанавливаются Советом депутатов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r>
        <w:rPr>
          <w:rFonts w:ascii="Times New Roman" w:hAnsi="Times New Roman"/>
          <w:i/>
          <w:iCs/>
          <w:sz w:val="24"/>
          <w:szCs w:val="24"/>
        </w:rPr>
        <w:t xml:space="preserve"> </w:t>
      </w:r>
      <w:r>
        <w:rPr>
          <w:rFonts w:ascii="Times New Roman" w:hAnsi="Times New Roman"/>
          <w:sz w:val="28"/>
          <w:szCs w:val="28"/>
        </w:rPr>
        <w:t>по предложению населения, проживающего на соответствующей территории.</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2.2. 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следующие документы:</w:t>
      </w:r>
    </w:p>
    <w:p w:rsidR="006C41EB" w:rsidRDefault="006C41EB" w:rsidP="006C41EB">
      <w:pPr>
        <w:spacing w:after="0"/>
        <w:ind w:firstLine="540"/>
        <w:rPr>
          <w:rFonts w:ascii="Times New Roman" w:hAnsi="Times New Roman"/>
          <w:sz w:val="28"/>
          <w:szCs w:val="28"/>
        </w:rPr>
      </w:pPr>
      <w:proofErr w:type="gramStart"/>
      <w:r>
        <w:rPr>
          <w:rFonts w:ascii="Times New Roman" w:hAnsi="Times New Roman"/>
          <w:sz w:val="28"/>
          <w:szCs w:val="28"/>
        </w:rPr>
        <w:t>1) заявление об установлении границ территории, на которой осуществляется территориальное общественное самоуправление (приложение №1 к настоящему Положению);</w:t>
      </w:r>
      <w:proofErr w:type="gramEnd"/>
    </w:p>
    <w:p w:rsidR="006C41EB" w:rsidRDefault="006C41EB" w:rsidP="006C41EB">
      <w:pPr>
        <w:spacing w:after="0"/>
        <w:ind w:firstLine="540"/>
        <w:rPr>
          <w:rFonts w:ascii="Times New Roman" w:hAnsi="Times New Roman"/>
          <w:sz w:val="28"/>
          <w:szCs w:val="28"/>
        </w:rPr>
      </w:pPr>
      <w:r>
        <w:rPr>
          <w:rFonts w:ascii="Times New Roman" w:hAnsi="Times New Roman"/>
          <w:sz w:val="28"/>
          <w:szCs w:val="28"/>
        </w:rPr>
        <w:t xml:space="preserve">2) 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w:t>
      </w:r>
      <w:r>
        <w:rPr>
          <w:rFonts w:ascii="Times New Roman" w:hAnsi="Times New Roman"/>
          <w:sz w:val="28"/>
          <w:szCs w:val="28"/>
        </w:rPr>
        <w:lastRenderedPageBreak/>
        <w:t xml:space="preserve">самоуправления с указанием улиц (переулков), номеров домов, номеров подъездов, </w:t>
      </w:r>
      <w:proofErr w:type="gramStart"/>
      <w:r>
        <w:rPr>
          <w:rFonts w:ascii="Times New Roman" w:hAnsi="Times New Roman"/>
          <w:sz w:val="28"/>
          <w:szCs w:val="28"/>
        </w:rPr>
        <w:t>согласованная</w:t>
      </w:r>
      <w:proofErr w:type="gramEnd"/>
      <w:r>
        <w:rPr>
          <w:rFonts w:ascii="Times New Roman" w:hAnsi="Times New Roman"/>
          <w:sz w:val="28"/>
          <w:szCs w:val="28"/>
        </w:rPr>
        <w:t xml:space="preserve"> с администрацией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p>
    <w:p w:rsidR="006C41EB" w:rsidRDefault="006C41EB" w:rsidP="006C41EB">
      <w:pPr>
        <w:spacing w:after="0"/>
        <w:ind w:firstLine="540"/>
        <w:rPr>
          <w:rFonts w:ascii="Times New Roman" w:hAnsi="Times New Roman"/>
          <w:sz w:val="28"/>
          <w:szCs w:val="28"/>
        </w:rPr>
      </w:pPr>
      <w:r>
        <w:rPr>
          <w:rFonts w:ascii="Times New Roman" w:hAnsi="Times New Roman"/>
          <w:sz w:val="28"/>
          <w:szCs w:val="28"/>
        </w:rPr>
        <w:t>3) копию протокола собрания или конференции граждан (собрания делегатов) по вопросам организации территориального общественного самоуправления.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2.3. 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При этом границы территориального общественного самоуправления должны устанавливаться с учетом следующих условий:</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1) границы территории территориального общественного самоуправления не могут выходить за пределы территории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2) на определенной территории не может быть более одного территориального общественного самоуправления;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3) неразрывность территории, на которой осуществляется территориальное общественное самоуправление.</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В случае несоответствия предложения инициативной группы требованиям настоящего пункта администрация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2.4. Решение Совета депутатов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об установлении границ территории, 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2.5. Копия решения Совета депутатов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об установлении границ территории, на которой осуществляется территориальное общественное самоуправление, направляется инициативной группе в течение 7 рабочих дней со дня его подписания.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2.6. 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rsidR="006C41EB" w:rsidRDefault="006C41EB" w:rsidP="006C41EB">
      <w:pPr>
        <w:spacing w:after="0"/>
        <w:ind w:firstLine="540"/>
        <w:jc w:val="both"/>
        <w:rPr>
          <w:rFonts w:ascii="Times New Roman" w:hAnsi="Times New Roman"/>
          <w:sz w:val="28"/>
          <w:szCs w:val="28"/>
        </w:rPr>
      </w:pPr>
    </w:p>
    <w:p w:rsidR="006C41EB" w:rsidRDefault="006C41EB" w:rsidP="006C41EB">
      <w:pPr>
        <w:spacing w:after="0"/>
        <w:ind w:firstLine="540"/>
        <w:jc w:val="center"/>
        <w:rPr>
          <w:rFonts w:ascii="Times New Roman" w:hAnsi="Times New Roman"/>
          <w:sz w:val="28"/>
          <w:szCs w:val="28"/>
        </w:rPr>
      </w:pPr>
      <w:r>
        <w:rPr>
          <w:rFonts w:ascii="Times New Roman" w:hAnsi="Times New Roman"/>
          <w:sz w:val="28"/>
          <w:szCs w:val="28"/>
        </w:rPr>
        <w:t>3. Порядок проведения собрания, конференции граждан</w:t>
      </w:r>
    </w:p>
    <w:p w:rsidR="006C41EB" w:rsidRDefault="006C41EB" w:rsidP="006C41EB">
      <w:pPr>
        <w:spacing w:after="0"/>
        <w:ind w:firstLine="540"/>
        <w:jc w:val="center"/>
        <w:rPr>
          <w:rFonts w:ascii="Times New Roman" w:hAnsi="Times New Roman"/>
          <w:sz w:val="28"/>
          <w:szCs w:val="28"/>
        </w:rPr>
      </w:pPr>
      <w:r>
        <w:rPr>
          <w:rFonts w:ascii="Times New Roman" w:hAnsi="Times New Roman"/>
          <w:sz w:val="28"/>
          <w:szCs w:val="28"/>
        </w:rPr>
        <w:t>по организации территориального общественного самоуправления</w:t>
      </w:r>
    </w:p>
    <w:p w:rsidR="006C41EB" w:rsidRDefault="006C41EB" w:rsidP="006C41EB">
      <w:pPr>
        <w:spacing w:after="0"/>
        <w:jc w:val="both"/>
        <w:rPr>
          <w:rFonts w:ascii="Times New Roman" w:hAnsi="Times New Roman"/>
          <w:sz w:val="28"/>
          <w:szCs w:val="28"/>
        </w:rPr>
      </w:pP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lastRenderedPageBreak/>
        <w:t>3.1. Организация территориального общественного самоуправления осуществляется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Если территориальное общественное самоуправление предполагается осуществлять на территории, на которой проживает менее 500 человек, проводится собрание граждан.</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Если территориальное общественное самоуправление предполагается осуществлять на территории, на которой проживает свыше 500 человек, проводится конференция граждан (далее также – конференция).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менее 20, но не более 60 жителей, достигших шестнадцатилетнего возраста.</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3.2. 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численностью не менее 2 человек.</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3.3. Инициативная группа граждан:</w:t>
      </w:r>
    </w:p>
    <w:p w:rsidR="006C41EB" w:rsidRDefault="006C41EB" w:rsidP="006C41EB">
      <w:pPr>
        <w:spacing w:after="0"/>
        <w:ind w:firstLine="709"/>
        <w:rPr>
          <w:rFonts w:ascii="Times New Roman" w:hAnsi="Times New Roman"/>
          <w:sz w:val="28"/>
          <w:szCs w:val="28"/>
        </w:rPr>
      </w:pPr>
      <w:proofErr w:type="gramStart"/>
      <w:r>
        <w:rPr>
          <w:rFonts w:ascii="Times New Roman" w:hAnsi="Times New Roman"/>
          <w:sz w:val="28"/>
          <w:szCs w:val="28"/>
        </w:rPr>
        <w:t xml:space="preserve">а) не менее чем за пять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 общественное самоуправление, Совет депутатов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администрацию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о дате, месте и времени проведения собрания, конференции, собраний по избранию делегатов на конференцию, о повестке</w:t>
      </w:r>
      <w:proofErr w:type="gramEnd"/>
      <w:r>
        <w:rPr>
          <w:rFonts w:ascii="Times New Roman" w:hAnsi="Times New Roman"/>
          <w:sz w:val="28"/>
          <w:szCs w:val="28"/>
        </w:rPr>
        <w:t xml:space="preserve"> собрания, конференции, собраний по избранию делегатов на конференцию;</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б) организует проведение собраний (сбор подписей) по выдвижению делегатов на конференцию;</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в) подготавливает проект повестки собрания или конференции; подготавливает проект Устава территориального общественного самоуправления;</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г) проводит регистрацию граждан, прибывших на собрание (делегатов, прибывших на конференцию);</w:t>
      </w:r>
    </w:p>
    <w:p w:rsidR="006C41EB" w:rsidRDefault="006C41EB" w:rsidP="006C41EB">
      <w:pPr>
        <w:spacing w:after="0"/>
        <w:ind w:firstLine="709"/>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уполномочивает своего представителя для открытия и ведения собрания или конференции до избрания его председателя.</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lastRenderedPageBreak/>
        <w:t>3.4. 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3.5. В собрании вправе принимать участие граждане, достигшие 16-летнего возраста на день проведения собрания.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3.6. На собрании, конференции граждан могут присутствовать представители органов местного самоуправления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3.7. Открывает и ведет собрание, конференцию до избрания председателя собрания один из членов инициативной группы.</w:t>
      </w:r>
    </w:p>
    <w:p w:rsidR="006C41EB" w:rsidRDefault="006C41EB" w:rsidP="006C41EB">
      <w:pPr>
        <w:spacing w:after="0"/>
        <w:ind w:firstLine="567"/>
        <w:jc w:val="both"/>
        <w:rPr>
          <w:rFonts w:ascii="Times New Roman" w:hAnsi="Times New Roman"/>
          <w:sz w:val="28"/>
          <w:szCs w:val="28"/>
        </w:rPr>
      </w:pPr>
      <w:r>
        <w:rPr>
          <w:rFonts w:ascii="Times New Roman" w:hAnsi="Times New Roman"/>
          <w:sz w:val="28"/>
          <w:szCs w:val="28"/>
        </w:rPr>
        <w:t>Участники собрания, конференции избирают председательствующего и секретаря собрания, конференции и утверждают повестку дня.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3.8. Обязательному рассмотрению на собрании, конференции по организации территориального общественного самоуправления подлежат вопросы:</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1) о правомочности проведения собрания, конференции, а также собраний по избранию делегатов на конференцию (о кворуме);</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2) об установлении границ территории, на которой осуществляется территориальное общественное самоуправление;</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3) об установлении структуры органов территориального общественного самоуправления;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4) о принятии Устава территориального общественного самоуправления;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5) об избрании органов территориального общественного самоуправления;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6) об определении основных направлений деятельности территориального общественного самоуправления;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7) о назначении лица, ответственного за направление документов по установлению границ территориального общественного самоуправления и </w:t>
      </w:r>
      <w:r>
        <w:rPr>
          <w:rFonts w:ascii="Times New Roman" w:hAnsi="Times New Roman"/>
          <w:sz w:val="28"/>
          <w:szCs w:val="28"/>
        </w:rPr>
        <w:lastRenderedPageBreak/>
        <w:t xml:space="preserve">Устава территориального общественного самоуправления в органы местного самоуправления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3.9. Собрание, конференция по организации территориального общественного самоуправления принимает решение об образовании и наименовании территориального общественного самоуправления, о предлагаемых границах его осуществления, утверждает Устав территориального общественного самоуправления, исполнительный орган территориального общественного самоуправления, контрольно-ревизионный и другие органы территориального общественного самоуправления.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3.10. Решения собрания, конференции принимаются открытым голосованием простым большинством голосов от числа присутствующих на собрании, конференции.</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Итоги собрания, конференции подлежат обнародованию.</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3.11. 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w:t>
      </w:r>
      <w:proofErr w:type="gramStart"/>
      <w:r>
        <w:rPr>
          <w:rFonts w:ascii="Times New Roman" w:hAnsi="Times New Roman"/>
          <w:sz w:val="28"/>
          <w:szCs w:val="28"/>
        </w:rPr>
        <w:t>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w:t>
      </w:r>
      <w:proofErr w:type="gramEnd"/>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К протоколу прилагается список граждан, принявших участие в собрании, конференции, в котором указываются:</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rPr>
        <w:t> </w:t>
      </w:r>
      <w:r>
        <w:rPr>
          <w:rFonts w:ascii="Times New Roman" w:hAnsi="Times New Roman"/>
          <w:sz w:val="28"/>
          <w:szCs w:val="28"/>
        </w:rPr>
        <w:t>дата, время и место проведения собрания, конференции;</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2) фамилия, имя и отчество участников собрания, конференции;</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3) адрес места жительства, указанный в паспорте или документе, заменяющем паспорт гражданина;</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rPr>
        <w:t> </w:t>
      </w:r>
      <w:r>
        <w:rPr>
          <w:rFonts w:ascii="Times New Roman" w:hAnsi="Times New Roman"/>
          <w:sz w:val="28"/>
          <w:szCs w:val="28"/>
        </w:rPr>
        <w:t>дата внесения подписи;</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5) подпись гражданина.</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Указанный список граждан заверяется подписями председателя и секретаря собрания, конференции.</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3.12. Инициативная группа в целях организации территориального общественного самоуправления вправе обратиться в органы местного самоуправления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 xml:space="preserve">3.13. Расходы по проведению собраний по избранию делегатов на конференцию, проведению собрания, конференции, изготовлению и </w:t>
      </w:r>
      <w:r>
        <w:rPr>
          <w:rFonts w:ascii="Times New Roman" w:hAnsi="Times New Roman"/>
          <w:sz w:val="28"/>
          <w:szCs w:val="28"/>
        </w:rPr>
        <w:lastRenderedPageBreak/>
        <w:t>рассылке документов, регистрации Устава территориального общественного самоуправления несут члены инициативной группы.</w:t>
      </w:r>
    </w:p>
    <w:p w:rsidR="006C41EB" w:rsidRDefault="006C41EB" w:rsidP="006C41EB">
      <w:pPr>
        <w:jc w:val="center"/>
        <w:rPr>
          <w:rFonts w:ascii="Times New Roman" w:hAnsi="Times New Roman"/>
          <w:sz w:val="28"/>
          <w:szCs w:val="28"/>
        </w:rPr>
      </w:pPr>
    </w:p>
    <w:p w:rsidR="006C41EB" w:rsidRDefault="006C41EB" w:rsidP="006C41EB">
      <w:pPr>
        <w:jc w:val="center"/>
        <w:rPr>
          <w:rFonts w:ascii="Times New Roman" w:hAnsi="Times New Roman"/>
          <w:sz w:val="28"/>
          <w:szCs w:val="28"/>
        </w:rPr>
      </w:pPr>
      <w:r>
        <w:rPr>
          <w:rFonts w:ascii="Times New Roman" w:hAnsi="Times New Roman"/>
          <w:sz w:val="28"/>
          <w:szCs w:val="28"/>
        </w:rPr>
        <w:t>4. Устав территориального общественного самоуправления</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4.1. Территориальное общественное самоуправление осуществляет свою деятельность на основе Устава, принимаемого собранием, конференцией.</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4.2. В Уставе территориального общественного самоуправления устанавливаются:</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1) территория, на которой осуществляется территориальное общественное самоуправление;</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4) порядок принятия решений;</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6) порядок прекращения осуществления территориального общественного самоуправления.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4.3.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 xml:space="preserve">4.4. Порядок регистрации Устава территориального общественного самоуправления определяется решением Совета депутатов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4.5. 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территориального общественного самоуправления.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lastRenderedPageBreak/>
        <w:t>4.6. 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w:t>
      </w:r>
    </w:p>
    <w:p w:rsidR="006C41EB" w:rsidRDefault="006C41EB" w:rsidP="006C41EB">
      <w:pPr>
        <w:rPr>
          <w:rFonts w:ascii="Times New Roman" w:hAnsi="Times New Roman"/>
          <w:sz w:val="28"/>
          <w:szCs w:val="28"/>
        </w:rPr>
      </w:pPr>
    </w:p>
    <w:p w:rsidR="006C41EB" w:rsidRDefault="006C41EB" w:rsidP="006C41EB">
      <w:pPr>
        <w:spacing w:after="0"/>
        <w:ind w:firstLine="540"/>
        <w:jc w:val="center"/>
        <w:rPr>
          <w:rFonts w:ascii="Times New Roman" w:hAnsi="Times New Roman"/>
          <w:sz w:val="28"/>
          <w:szCs w:val="28"/>
        </w:rPr>
      </w:pPr>
      <w:r>
        <w:rPr>
          <w:rFonts w:ascii="Times New Roman" w:hAnsi="Times New Roman"/>
          <w:sz w:val="28"/>
          <w:szCs w:val="28"/>
        </w:rPr>
        <w:t>5. Собрания, конференции граждан по осуществлению территориального общественного самоуправления,</w:t>
      </w:r>
    </w:p>
    <w:p w:rsidR="006C41EB" w:rsidRDefault="006C41EB" w:rsidP="006C41EB">
      <w:pPr>
        <w:spacing w:after="0"/>
        <w:ind w:firstLine="540"/>
        <w:jc w:val="center"/>
        <w:rPr>
          <w:rFonts w:ascii="Times New Roman" w:hAnsi="Times New Roman"/>
          <w:sz w:val="28"/>
          <w:szCs w:val="28"/>
        </w:rPr>
      </w:pPr>
      <w:r>
        <w:rPr>
          <w:rFonts w:ascii="Times New Roman" w:hAnsi="Times New Roman"/>
          <w:sz w:val="28"/>
          <w:szCs w:val="28"/>
        </w:rPr>
        <w:t>органы территориального общественного самоуправления</w:t>
      </w:r>
    </w:p>
    <w:p w:rsidR="006C41EB" w:rsidRDefault="006C41EB" w:rsidP="006C41EB">
      <w:pPr>
        <w:spacing w:after="0"/>
        <w:ind w:firstLine="540"/>
        <w:jc w:val="both"/>
        <w:rPr>
          <w:rFonts w:ascii="Times New Roman" w:hAnsi="Times New Roman"/>
          <w:sz w:val="28"/>
          <w:szCs w:val="28"/>
        </w:rPr>
      </w:pP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5.1. В целях осуществления территориального общественного самоуправления на территории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r>
        <w:rPr>
          <w:rFonts w:ascii="Times New Roman" w:hAnsi="Times New Roman"/>
          <w:i/>
          <w:iCs/>
          <w:sz w:val="24"/>
          <w:szCs w:val="24"/>
        </w:rPr>
        <w:t xml:space="preserve"> </w:t>
      </w:r>
      <w:r>
        <w:rPr>
          <w:rFonts w:ascii="Times New Roman" w:hAnsi="Times New Roman"/>
          <w:sz w:val="28"/>
          <w:szCs w:val="28"/>
        </w:rPr>
        <w:t>проводятся собрания, конференции граждан.</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5.2. Собрание или конференция являются высшим органом территориального общественного самоуправления. Периодичность, порядок организации и проведения собраний или конференций устанавливаются Уставом территориального общественного самоуправления, но не реже одного раза в год.</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5.3. </w:t>
      </w:r>
      <w:proofErr w:type="gramStart"/>
      <w:r>
        <w:rPr>
          <w:rFonts w:ascii="Times New Roman" w:hAnsi="Times New Roman"/>
          <w:sz w:val="28"/>
          <w:szCs w:val="28"/>
        </w:rPr>
        <w:t xml:space="preserve">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территориального общественного самоуправления, Совета депутатов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Главы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граждан, проживающих в границах территории, 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w:t>
      </w:r>
      <w:proofErr w:type="gramEnd"/>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w:t>
      </w:r>
    </w:p>
    <w:p w:rsidR="006C41EB" w:rsidRDefault="006C41EB" w:rsidP="006C41EB">
      <w:pPr>
        <w:spacing w:after="0"/>
        <w:rPr>
          <w:rFonts w:ascii="Times New Roman" w:hAnsi="Times New Roman"/>
          <w:sz w:val="28"/>
          <w:szCs w:val="28"/>
        </w:rPr>
      </w:pPr>
      <w:r>
        <w:rPr>
          <w:rFonts w:ascii="Times New Roman" w:hAnsi="Times New Roman"/>
          <w:sz w:val="28"/>
          <w:szCs w:val="28"/>
        </w:rPr>
        <w:t xml:space="preserve">Собрание, конференция граждан, проводимые по инициативе Совета депутатов или Главой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назначаются соответственно Советом депутатов или Главой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территориального общественного самоуправления.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lastRenderedPageBreak/>
        <w:t>5.4. 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территориального общественного самоуправления.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5.5. Для ведения собрания, конференции избираются председатель, секретарь.</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5.6. 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5.7. 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К исключительным полномочиям собрания, конференции граждан (собрания делегатов), осуществляющих территориальное общественное самоуправление, относятся:</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1) установление структуры органов территориального общественного самоуправления;</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3) избрание органов территориального общественного самоуправления;</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5) утверждение сметы доходов и расходов территориального общественного самоуправления и отчета об ее исполнении;</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5.8. 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w:t>
      </w:r>
      <w:r>
        <w:rPr>
          <w:rFonts w:ascii="Times New Roman" w:hAnsi="Times New Roman"/>
          <w:sz w:val="28"/>
          <w:szCs w:val="28"/>
        </w:rPr>
        <w:lastRenderedPageBreak/>
        <w:t xml:space="preserve">протоколами и в 10-дневный срок направляются в администрацию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5.9. Расходы, связанные с подготовкой и проведением собрания, конференции граждан, проводимых по инициативе Совета депутатов и Главы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производятся за счет средств бюджета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Расходы, связанные с подготовкой и проведением собрания, конференции граждан (собрания делегатов), проводимых по инициативе граждан, производятся за счет территориального общественного самоуправления.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5.10. Для организации и непосредственной реализации функций территориального общественного самоуправления собрание, конференция граждан избирает органы территориального общественного самоуправления (совет, комитет, контрольно-ревизионную комиссию (ревизора), иные органы).</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По решению собрания, конференции граждан, осуществляющих территориальное общественное самоуправление, могут быть избраны выборные лица территориального общественного самоуправления, единолично исполняющие функции исполнительного органа территориального общественного самоуправления.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5.11. 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 xml:space="preserve">5.12. Выборное лицо территориального общественного самоуправления может иметь удостоверение. Образец удостоверения утверждается правовым актом местной администрации. </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5.13. Органы территориального общественного самоуправления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1) представляют интересы населения, проживающего на соответствующей территории;</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2) обеспечивают исполнение решений, принятых на собраниях, конференциях граждан (собраниях делегатов);</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w:t>
      </w:r>
      <w:r>
        <w:rPr>
          <w:rFonts w:ascii="Times New Roman" w:hAnsi="Times New Roman"/>
          <w:sz w:val="28"/>
          <w:szCs w:val="28"/>
        </w:rPr>
        <w:lastRenderedPageBreak/>
        <w:t>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муниципального образования с использованием средств бюджета;</w:t>
      </w:r>
    </w:p>
    <w:p w:rsidR="006C41EB" w:rsidRDefault="006C41EB" w:rsidP="006C41EB">
      <w:pPr>
        <w:spacing w:after="0"/>
        <w:ind w:firstLine="567"/>
        <w:rPr>
          <w:rFonts w:ascii="Times New Roman" w:hAnsi="Times New Roman"/>
          <w:sz w:val="28"/>
          <w:szCs w:val="28"/>
        </w:rPr>
      </w:pPr>
      <w:r>
        <w:rPr>
          <w:rFonts w:ascii="Times New Roman" w:hAnsi="Times New Roman"/>
          <w:sz w:val="28"/>
          <w:szCs w:val="28"/>
        </w:rPr>
        <w:t xml:space="preserve">4) вправе вносить в органы местного самоуправления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5.14. Проекты муниципальных правовых актов вносятся в Совет депутатов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в соответствии с требованиями, установленными муниципальным правовым актов представительного органа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Проекты муниципальных правовых актов вносятся Главе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в соответствии с требованиями, установленными муниципальным правовым актом администрации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5.15. Органы территориального общественного самоуправления по вопросам их деятельности вправе обращаться в органы местного самоуправления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и к должностным лицам местного самоуправления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Органы местного самоуправления и должностные лица местного самоуправления обязаны дать письменный ответ по существу обращения в установленные законодательством сроки.</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5.16. Представители органов территориального общественного самоуправления вправе присутствовать на заседаниях органов местного самоуправления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5.17. 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а) по собственному желанию;</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б) по решению собрания (конференции) граждан.</w:t>
      </w:r>
    </w:p>
    <w:p w:rsidR="006C41EB" w:rsidRDefault="006C41EB" w:rsidP="006C41EB">
      <w:pPr>
        <w:spacing w:after="0"/>
        <w:rPr>
          <w:rFonts w:ascii="Times New Roman" w:hAnsi="Times New Roman"/>
          <w:sz w:val="28"/>
          <w:szCs w:val="28"/>
        </w:rPr>
      </w:pPr>
    </w:p>
    <w:p w:rsidR="006C41EB" w:rsidRDefault="006C41EB" w:rsidP="006C41EB">
      <w:pPr>
        <w:spacing w:after="0"/>
        <w:ind w:firstLine="540"/>
        <w:jc w:val="center"/>
        <w:rPr>
          <w:rFonts w:ascii="Times New Roman" w:hAnsi="Times New Roman"/>
          <w:sz w:val="28"/>
          <w:szCs w:val="28"/>
        </w:rPr>
      </w:pPr>
      <w:r>
        <w:rPr>
          <w:rFonts w:ascii="Times New Roman" w:hAnsi="Times New Roman"/>
          <w:sz w:val="28"/>
          <w:szCs w:val="28"/>
        </w:rPr>
        <w:t>6. Направления деятельности и порядок финансирования деятельности территориального общественного самоуправления</w:t>
      </w:r>
    </w:p>
    <w:p w:rsidR="006C41EB" w:rsidRDefault="006C41EB" w:rsidP="006C41EB">
      <w:pPr>
        <w:spacing w:after="0"/>
        <w:jc w:val="both"/>
        <w:rPr>
          <w:rFonts w:ascii="Times New Roman" w:hAnsi="Times New Roman"/>
          <w:sz w:val="28"/>
          <w:szCs w:val="28"/>
        </w:rPr>
      </w:pP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6.1. Территориальное общественное самоуправление имеет право осуществлять деятельность по следующим направлениям:</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1) 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2) организация благотворительных акций, содействие в их проведении;</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3) содействие правоохранительным органам в поддержании общественного порядка;</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4) работа с детьми и подростками по месту их жительства;</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5) содействие в проведении культурных, спортивных, лечебно-оздоровительных и других мероприятий;</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6) 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7) осуществление общественного земельного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8) осуществление общественного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качеством уборки территории и вывозом мусора, решением вопросов благоустройства;</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9) содействие органам санитарного, эпидемиологического и экологического контроля;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10) 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самоуправления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принятых по предложениям или при участии граждан, осуществляющих территориальное общественное самоуправление.</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6.2.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Уставом территориального общественного самоуправления.</w:t>
      </w:r>
    </w:p>
    <w:p w:rsidR="006C41EB" w:rsidRDefault="006C41EB" w:rsidP="006C41EB">
      <w:pPr>
        <w:pStyle w:val="ConsPlusNormal"/>
        <w:ind w:firstLine="709"/>
      </w:pPr>
      <w:r>
        <w:t xml:space="preserve">6.3. Территориальное общественное самоуправление, зарегистрированное в качестве юридического лица, может иметь в собственности в порядке, предусмотренном действующим </w:t>
      </w:r>
      <w:r>
        <w:lastRenderedPageBreak/>
        <w:t>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6C41EB" w:rsidRDefault="006C41EB" w:rsidP="006C41EB">
      <w:pPr>
        <w:spacing w:after="0"/>
        <w:jc w:val="both"/>
        <w:rPr>
          <w:rFonts w:ascii="Times New Roman" w:hAnsi="Times New Roman"/>
          <w:sz w:val="28"/>
          <w:szCs w:val="28"/>
        </w:rPr>
      </w:pPr>
      <w:proofErr w:type="gramStart"/>
      <w:r>
        <w:rPr>
          <w:rFonts w:ascii="Times New Roman" w:hAnsi="Times New Roman"/>
          <w:sz w:val="28"/>
          <w:szCs w:val="28"/>
        </w:rPr>
        <w:t>Источниками формирования имущества территориального общественного самоуправления в денежной и иных формах являются:</w:t>
      </w:r>
      <w:proofErr w:type="gramEnd"/>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добровольные имущественные взносы и пожертвования;</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выручка от реализации товаров, работ, услуг;</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доходы, получаемые от собственности территориального общественного самоуправления;</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поступления от проводимых в соответствии с Уставом лекций, выставок, спортивных и иных мероприятий;</w:t>
      </w:r>
    </w:p>
    <w:p w:rsidR="006C41EB" w:rsidRDefault="006C41EB" w:rsidP="006C41EB">
      <w:pPr>
        <w:spacing w:after="0"/>
        <w:ind w:firstLine="709"/>
        <w:jc w:val="both"/>
        <w:rPr>
          <w:rFonts w:ascii="Times New Roman" w:hAnsi="Times New Roman"/>
          <w:sz w:val="28"/>
          <w:szCs w:val="28"/>
        </w:rPr>
      </w:pPr>
      <w:proofErr w:type="gramStart"/>
      <w:r>
        <w:rPr>
          <w:rFonts w:ascii="Times New Roman" w:hAnsi="Times New Roman"/>
          <w:sz w:val="28"/>
          <w:szCs w:val="28"/>
        </w:rPr>
        <w:t>другие</w:t>
      </w:r>
      <w:proofErr w:type="gramEnd"/>
      <w:r>
        <w:rPr>
          <w:rFonts w:ascii="Times New Roman" w:hAnsi="Times New Roman"/>
          <w:sz w:val="28"/>
          <w:szCs w:val="28"/>
        </w:rPr>
        <w:t xml:space="preserve"> не запрещенные законом поступления.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6.4. 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 xml:space="preserve">6.5. Финансирование деятельности органов территориального общественного самоуправления может осуществляться с использованием средств местного бюджета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в соответствии с действующим законодательством.</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 xml:space="preserve">6.6. Орган территориального общественного самоуправления вправе обратиться в администрацию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по вопросам своего размещения и технического оснащения.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Органы территориального общественного самоуправления могут обращаться в администрацию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r>
        <w:rPr>
          <w:rFonts w:ascii="Times New Roman" w:hAnsi="Times New Roman"/>
          <w:i/>
          <w:iCs/>
          <w:sz w:val="24"/>
          <w:szCs w:val="24"/>
        </w:rPr>
        <w:t xml:space="preserve"> </w:t>
      </w:r>
      <w:r>
        <w:rPr>
          <w:rFonts w:ascii="Times New Roman" w:hAnsi="Times New Roman"/>
          <w:sz w:val="28"/>
          <w:szCs w:val="28"/>
        </w:rPr>
        <w:t xml:space="preserve">с предложениями о выделении средств на очередной финансовый год из бюджета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r>
        <w:rPr>
          <w:rFonts w:ascii="Times New Roman" w:hAnsi="Times New Roman"/>
          <w:i/>
          <w:iCs/>
          <w:sz w:val="24"/>
          <w:szCs w:val="24"/>
        </w:rPr>
        <w:t xml:space="preserve"> </w:t>
      </w:r>
      <w:r>
        <w:rPr>
          <w:rFonts w:ascii="Times New Roman" w:hAnsi="Times New Roman"/>
          <w:sz w:val="28"/>
          <w:szCs w:val="28"/>
        </w:rPr>
        <w:t>для удовлетворения социально-бытовых потребностей граждан, проживающих в границах территории, на которой осуществляется территориальное общественное самоуправление.</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территориального общественного самоуправления.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6.7. При составлении проекта бюджета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r>
        <w:rPr>
          <w:rFonts w:ascii="Times New Roman" w:hAnsi="Times New Roman"/>
          <w:i/>
          <w:iCs/>
          <w:sz w:val="24"/>
          <w:szCs w:val="24"/>
        </w:rPr>
        <w:t xml:space="preserve"> </w:t>
      </w:r>
      <w:r>
        <w:rPr>
          <w:rFonts w:ascii="Times New Roman" w:hAnsi="Times New Roman"/>
          <w:sz w:val="28"/>
          <w:szCs w:val="28"/>
        </w:rPr>
        <w:t xml:space="preserve">на очередной финансовый год и плановый период администрация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w:t>
      </w:r>
      <w:r>
        <w:rPr>
          <w:rFonts w:ascii="Times New Roman" w:hAnsi="Times New Roman"/>
          <w:sz w:val="28"/>
          <w:szCs w:val="28"/>
        </w:rPr>
        <w:lastRenderedPageBreak/>
        <w:t>района Новосибирской области учитывает предложения органов территориального общественного самоуправления.</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Выделение средств из бюджета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r>
        <w:rPr>
          <w:rFonts w:ascii="Times New Roman" w:hAnsi="Times New Roman"/>
          <w:i/>
          <w:iCs/>
          <w:sz w:val="24"/>
          <w:szCs w:val="24"/>
        </w:rPr>
        <w:t xml:space="preserve"> </w:t>
      </w:r>
      <w:r>
        <w:rPr>
          <w:rFonts w:ascii="Times New Roman" w:hAnsi="Times New Roman"/>
          <w:sz w:val="28"/>
          <w:szCs w:val="28"/>
        </w:rPr>
        <w:t>территориальному общественному самоуправлению осуществляется в соответствии с действующим законодательством.</w:t>
      </w:r>
    </w:p>
    <w:p w:rsidR="006C41EB" w:rsidRDefault="006C41EB" w:rsidP="006C41EB">
      <w:pPr>
        <w:spacing w:after="0"/>
        <w:ind w:firstLine="540"/>
        <w:jc w:val="both"/>
        <w:rPr>
          <w:rFonts w:ascii="Times New Roman" w:hAnsi="Times New Roman"/>
          <w:sz w:val="28"/>
          <w:szCs w:val="28"/>
        </w:rPr>
      </w:pPr>
    </w:p>
    <w:p w:rsidR="006C41EB" w:rsidRDefault="006C41EB" w:rsidP="006C41EB">
      <w:pPr>
        <w:spacing w:after="0"/>
        <w:ind w:firstLine="540"/>
        <w:jc w:val="center"/>
        <w:rPr>
          <w:rFonts w:ascii="Times New Roman" w:hAnsi="Times New Roman"/>
          <w:sz w:val="28"/>
          <w:szCs w:val="28"/>
        </w:rPr>
      </w:pPr>
      <w:r>
        <w:rPr>
          <w:rFonts w:ascii="Times New Roman" w:hAnsi="Times New Roman"/>
          <w:sz w:val="28"/>
          <w:szCs w:val="28"/>
        </w:rPr>
        <w:t>7. Гарантии территориального общественного самоуправления</w:t>
      </w:r>
    </w:p>
    <w:p w:rsidR="006C41EB" w:rsidRDefault="006C41EB" w:rsidP="006C41EB">
      <w:pPr>
        <w:spacing w:after="0"/>
        <w:ind w:firstLine="540"/>
        <w:jc w:val="both"/>
        <w:rPr>
          <w:rFonts w:ascii="Times New Roman" w:hAnsi="Times New Roman"/>
          <w:sz w:val="28"/>
          <w:szCs w:val="28"/>
        </w:rPr>
      </w:pP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7.1. Органы местного самоуправления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не могут препятствовать осуществлению жителями территориального общественного самоуправления, если эта деятельность не противоречит требованиям действующего законодательства.</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7.3. Решения собрания, конференции граждан,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юридическими лицами и гражданами, кому они адресованы.</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7.4. 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6C41EB" w:rsidRDefault="006C41EB" w:rsidP="006C41EB">
      <w:pPr>
        <w:spacing w:after="0"/>
        <w:ind w:firstLine="540"/>
        <w:jc w:val="both"/>
        <w:rPr>
          <w:rFonts w:ascii="Times New Roman" w:hAnsi="Times New Roman"/>
          <w:sz w:val="28"/>
          <w:szCs w:val="28"/>
        </w:rPr>
      </w:pPr>
    </w:p>
    <w:p w:rsidR="006C41EB" w:rsidRDefault="006C41EB" w:rsidP="006C41EB">
      <w:pPr>
        <w:spacing w:after="0"/>
        <w:ind w:firstLine="540"/>
        <w:jc w:val="center"/>
        <w:rPr>
          <w:rFonts w:ascii="Times New Roman" w:hAnsi="Times New Roman"/>
          <w:sz w:val="28"/>
          <w:szCs w:val="28"/>
        </w:rPr>
      </w:pPr>
      <w:r>
        <w:rPr>
          <w:rFonts w:ascii="Times New Roman" w:hAnsi="Times New Roman"/>
          <w:sz w:val="28"/>
          <w:szCs w:val="28"/>
        </w:rPr>
        <w:t xml:space="preserve">8. Ответственность органов территориального общественного самоуправления,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деятельностью территориального общественного самоуправления</w:t>
      </w:r>
    </w:p>
    <w:p w:rsidR="006C41EB" w:rsidRDefault="006C41EB" w:rsidP="006C41EB">
      <w:pPr>
        <w:spacing w:after="0"/>
        <w:ind w:firstLine="540"/>
        <w:jc w:val="center"/>
        <w:rPr>
          <w:rFonts w:ascii="Times New Roman" w:hAnsi="Times New Roman"/>
          <w:sz w:val="28"/>
          <w:szCs w:val="28"/>
        </w:rPr>
      </w:pP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8.1. Органы территориального общественного самоуправления несут ответственность за законность и обоснованность принимаемых решений.</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lastRenderedPageBreak/>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8.2. 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регистрирующей и ведущей учет Уставов территориальных общественных самоуправлений.</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8.3. 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6C41EB" w:rsidRDefault="006C41EB" w:rsidP="006C41EB">
      <w:pPr>
        <w:spacing w:after="0"/>
        <w:ind w:firstLine="540"/>
        <w:jc w:val="both"/>
        <w:rPr>
          <w:rFonts w:ascii="Times New Roman" w:hAnsi="Times New Roman"/>
          <w:sz w:val="28"/>
          <w:szCs w:val="28"/>
        </w:rPr>
      </w:pPr>
    </w:p>
    <w:p w:rsidR="006C41EB" w:rsidRDefault="006C41EB" w:rsidP="006C41EB">
      <w:pPr>
        <w:spacing w:after="0"/>
        <w:ind w:firstLine="540"/>
        <w:jc w:val="center"/>
        <w:rPr>
          <w:rFonts w:ascii="Times New Roman" w:hAnsi="Times New Roman"/>
          <w:sz w:val="28"/>
          <w:szCs w:val="28"/>
        </w:rPr>
      </w:pPr>
      <w:r>
        <w:rPr>
          <w:rFonts w:ascii="Times New Roman" w:hAnsi="Times New Roman"/>
          <w:sz w:val="28"/>
          <w:szCs w:val="28"/>
        </w:rPr>
        <w:t>9. Приостановление и прекращение деятельности территориальных общественных самоуправлений и их органов</w:t>
      </w:r>
    </w:p>
    <w:p w:rsidR="006C41EB" w:rsidRDefault="006C41EB" w:rsidP="006C41EB">
      <w:pPr>
        <w:spacing w:after="0"/>
        <w:ind w:firstLine="540"/>
        <w:jc w:val="center"/>
        <w:rPr>
          <w:rFonts w:ascii="Times New Roman" w:hAnsi="Times New Roman"/>
          <w:sz w:val="28"/>
          <w:szCs w:val="28"/>
        </w:rPr>
      </w:pP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9.1. Приостановление деятельности территориальных общественных самоуправлений и их органов осуществляется в соответствии с законодательством.</w:t>
      </w:r>
    </w:p>
    <w:p w:rsidR="006C41EB" w:rsidRDefault="006C41EB" w:rsidP="006C41EB">
      <w:pPr>
        <w:spacing w:after="0"/>
        <w:ind w:firstLine="709"/>
        <w:jc w:val="both"/>
        <w:rPr>
          <w:rFonts w:ascii="Times New Roman" w:hAnsi="Times New Roman"/>
          <w:sz w:val="28"/>
          <w:szCs w:val="28"/>
        </w:rPr>
      </w:pPr>
      <w:r>
        <w:rPr>
          <w:rFonts w:ascii="Times New Roman" w:hAnsi="Times New Roman"/>
          <w:sz w:val="28"/>
          <w:szCs w:val="28"/>
        </w:rPr>
        <w:t>9.2. Деятельность территориального общественного самоуправления прекращается по решению собрания, конференции граждан или по решению суда.</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 xml:space="preserve">9.3. Решение о прекращении деятельности территориального сообщества направляется в Совет депутатов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Главе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p>
    <w:p w:rsidR="006C41EB" w:rsidRDefault="006C41EB" w:rsidP="006C41EB">
      <w:pPr>
        <w:spacing w:after="0"/>
        <w:ind w:firstLine="709"/>
        <w:rPr>
          <w:rFonts w:ascii="Times New Roman" w:hAnsi="Times New Roman"/>
          <w:sz w:val="28"/>
          <w:szCs w:val="28"/>
        </w:rPr>
      </w:pPr>
      <w:r>
        <w:rPr>
          <w:rFonts w:ascii="Times New Roman" w:hAnsi="Times New Roman"/>
          <w:sz w:val="28"/>
          <w:szCs w:val="28"/>
        </w:rPr>
        <w:t>9.4. 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6C41EB" w:rsidRDefault="006C41EB" w:rsidP="006C41EB">
      <w:pPr>
        <w:spacing w:after="0"/>
        <w:rPr>
          <w:rFonts w:ascii="Times New Roman" w:hAnsi="Times New Roman"/>
          <w:sz w:val="28"/>
          <w:szCs w:val="28"/>
        </w:rPr>
      </w:pPr>
      <w:proofErr w:type="gramStart"/>
      <w:r>
        <w:rPr>
          <w:rFonts w:ascii="Times New Roman" w:hAnsi="Times New Roman"/>
          <w:sz w:val="28"/>
          <w:szCs w:val="28"/>
        </w:rPr>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proofErr w:type="gramEnd"/>
    </w:p>
    <w:p w:rsidR="006C41EB" w:rsidRDefault="006C41EB" w:rsidP="006C41EB">
      <w:pPr>
        <w:spacing w:after="0"/>
        <w:ind w:firstLine="540"/>
        <w:jc w:val="both"/>
        <w:rPr>
          <w:rFonts w:ascii="Times New Roman" w:hAnsi="Times New Roman"/>
          <w:sz w:val="28"/>
          <w:szCs w:val="28"/>
        </w:rPr>
      </w:pPr>
    </w:p>
    <w:p w:rsidR="006C41EB" w:rsidRDefault="006C41EB" w:rsidP="006C41EB">
      <w:pPr>
        <w:spacing w:after="0"/>
        <w:jc w:val="center"/>
        <w:rPr>
          <w:rFonts w:ascii="Times New Roman" w:hAnsi="Times New Roman"/>
          <w:sz w:val="28"/>
          <w:szCs w:val="28"/>
        </w:rPr>
      </w:pPr>
      <w:r>
        <w:rPr>
          <w:rFonts w:ascii="Times New Roman" w:hAnsi="Times New Roman"/>
          <w:sz w:val="28"/>
          <w:szCs w:val="28"/>
        </w:rPr>
        <w:t>______________</w:t>
      </w:r>
    </w:p>
    <w:p w:rsidR="006C41EB" w:rsidRDefault="006C41EB" w:rsidP="006C41EB">
      <w:pPr>
        <w:rPr>
          <w:rFonts w:ascii="Times New Roman" w:hAnsi="Times New Roman"/>
          <w:b/>
          <w:bCs/>
          <w:sz w:val="28"/>
          <w:szCs w:val="28"/>
        </w:rPr>
      </w:pPr>
    </w:p>
    <w:p w:rsidR="006C41EB" w:rsidRDefault="006C41EB" w:rsidP="006C41EB">
      <w:pPr>
        <w:rPr>
          <w:rFonts w:ascii="Times New Roman" w:hAnsi="Times New Roman"/>
          <w:b/>
          <w:bCs/>
          <w:sz w:val="28"/>
          <w:szCs w:val="28"/>
        </w:rPr>
      </w:pPr>
    </w:p>
    <w:tbl>
      <w:tblPr>
        <w:tblW w:w="9570" w:type="dxa"/>
        <w:tblInd w:w="108" w:type="dxa"/>
        <w:tblLayout w:type="fixed"/>
        <w:tblLook w:val="04A0"/>
      </w:tblPr>
      <w:tblGrid>
        <w:gridCol w:w="4788"/>
        <w:gridCol w:w="4782"/>
      </w:tblGrid>
      <w:tr w:rsidR="006C41EB" w:rsidTr="006C41EB">
        <w:tc>
          <w:tcPr>
            <w:tcW w:w="4791" w:type="dxa"/>
          </w:tcPr>
          <w:p w:rsidR="006C41EB" w:rsidRDefault="006C41EB">
            <w:pPr>
              <w:autoSpaceDE w:val="0"/>
              <w:autoSpaceDN w:val="0"/>
              <w:adjustRightInd w:val="0"/>
              <w:spacing w:line="252" w:lineRule="auto"/>
              <w:rPr>
                <w:rFonts w:ascii="Times New Roman" w:hAnsi="Times New Roman"/>
                <w:b/>
                <w:bCs/>
                <w:sz w:val="28"/>
                <w:szCs w:val="28"/>
              </w:rPr>
            </w:pPr>
          </w:p>
        </w:tc>
        <w:tc>
          <w:tcPr>
            <w:tcW w:w="4785" w:type="dxa"/>
          </w:tcPr>
          <w:p w:rsidR="006C41EB" w:rsidRDefault="006C41EB">
            <w:pPr>
              <w:jc w:val="center"/>
              <w:rPr>
                <w:rFonts w:ascii="Times New Roman" w:hAnsi="Times New Roman"/>
                <w:sz w:val="28"/>
                <w:szCs w:val="28"/>
              </w:rPr>
            </w:pPr>
            <w:r>
              <w:rPr>
                <w:rFonts w:ascii="Times New Roman" w:hAnsi="Times New Roman"/>
                <w:sz w:val="28"/>
                <w:szCs w:val="28"/>
              </w:rPr>
              <w:t xml:space="preserve">Приложение №1 к Положению о территориальном общественном самоуправлении в </w:t>
            </w:r>
            <w:proofErr w:type="spellStart"/>
            <w:r>
              <w:rPr>
                <w:rFonts w:ascii="Times New Roman" w:hAnsi="Times New Roman"/>
                <w:sz w:val="28"/>
                <w:szCs w:val="28"/>
              </w:rPr>
              <w:t>Корниловском</w:t>
            </w:r>
            <w:proofErr w:type="spellEnd"/>
            <w:r>
              <w:rPr>
                <w:rFonts w:ascii="Times New Roman" w:hAnsi="Times New Roman"/>
                <w:sz w:val="28"/>
                <w:szCs w:val="28"/>
              </w:rPr>
              <w:t xml:space="preserve"> сельсовете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p>
          <w:p w:rsidR="006C41EB" w:rsidRDefault="006C41EB">
            <w:pPr>
              <w:autoSpaceDE w:val="0"/>
              <w:autoSpaceDN w:val="0"/>
              <w:adjustRightInd w:val="0"/>
              <w:spacing w:line="252" w:lineRule="auto"/>
              <w:rPr>
                <w:rFonts w:ascii="Times New Roman" w:hAnsi="Times New Roman"/>
                <w:b/>
                <w:bCs/>
                <w:sz w:val="28"/>
                <w:szCs w:val="28"/>
              </w:rPr>
            </w:pPr>
          </w:p>
        </w:tc>
      </w:tr>
    </w:tbl>
    <w:p w:rsidR="006C41EB" w:rsidRDefault="006C41EB" w:rsidP="006C41EB">
      <w:pPr>
        <w:rPr>
          <w:rFonts w:ascii="Times New Roman" w:hAnsi="Times New Roman"/>
          <w:b/>
          <w:bCs/>
        </w:rPr>
      </w:pPr>
    </w:p>
    <w:p w:rsidR="006C41EB" w:rsidRDefault="006C41EB" w:rsidP="006C41EB">
      <w:pPr>
        <w:spacing w:after="0" w:line="230" w:lineRule="auto"/>
        <w:ind w:left="3560"/>
        <w:rPr>
          <w:rFonts w:ascii="Times New Roman" w:hAnsi="Times New Roman"/>
        </w:rPr>
      </w:pPr>
      <w:r>
        <w:rPr>
          <w:rFonts w:ascii="Times New Roman" w:hAnsi="Times New Roman"/>
        </w:rPr>
        <w:t>Председателю Совета депутатов</w:t>
      </w:r>
    </w:p>
    <w:p w:rsidR="006C41EB" w:rsidRDefault="006C41EB" w:rsidP="006C41EB">
      <w:pPr>
        <w:spacing w:after="0" w:line="230" w:lineRule="auto"/>
        <w:ind w:left="3560"/>
        <w:rPr>
          <w:rFonts w:ascii="Times New Roman" w:hAnsi="Times New Roman"/>
          <w:i/>
          <w:iCs/>
        </w:rPr>
      </w:pPr>
      <w:proofErr w:type="spellStart"/>
      <w:r>
        <w:rPr>
          <w:rFonts w:ascii="Times New Roman" w:hAnsi="Times New Roman"/>
        </w:rPr>
        <w:t>Корниловского</w:t>
      </w:r>
      <w:proofErr w:type="spellEnd"/>
      <w:r>
        <w:rPr>
          <w:rFonts w:ascii="Times New Roman" w:hAnsi="Times New Roman"/>
        </w:rPr>
        <w:t xml:space="preserve"> сельсовета </w:t>
      </w:r>
      <w:proofErr w:type="spellStart"/>
      <w:r>
        <w:rPr>
          <w:rFonts w:ascii="Times New Roman" w:hAnsi="Times New Roman"/>
        </w:rPr>
        <w:t>Болотнинского</w:t>
      </w:r>
      <w:proofErr w:type="spellEnd"/>
      <w:r>
        <w:rPr>
          <w:rFonts w:ascii="Times New Roman" w:hAnsi="Times New Roman"/>
        </w:rPr>
        <w:t xml:space="preserve"> района Новосибирской области </w:t>
      </w:r>
    </w:p>
    <w:p w:rsidR="006C41EB" w:rsidRDefault="006C41EB" w:rsidP="006C41EB">
      <w:pPr>
        <w:spacing w:after="0" w:line="79" w:lineRule="exact"/>
        <w:rPr>
          <w:rFonts w:ascii="Times New Roman" w:hAnsi="Times New Roman"/>
        </w:rPr>
      </w:pPr>
    </w:p>
    <w:p w:rsidR="006C41EB" w:rsidRDefault="006C41EB" w:rsidP="006C41EB">
      <w:pPr>
        <w:spacing w:after="0" w:line="230" w:lineRule="auto"/>
        <w:ind w:left="3560"/>
        <w:rPr>
          <w:rFonts w:ascii="Times New Roman" w:hAnsi="Times New Roman"/>
        </w:rPr>
      </w:pPr>
      <w:r>
        <w:rPr>
          <w:rFonts w:ascii="Times New Roman" w:hAnsi="Times New Roman"/>
        </w:rPr>
        <w:t>__________________________________</w:t>
      </w:r>
    </w:p>
    <w:p w:rsidR="006C41EB" w:rsidRDefault="006C41EB" w:rsidP="006C41EB">
      <w:pPr>
        <w:spacing w:after="0" w:line="230" w:lineRule="auto"/>
        <w:ind w:left="3560"/>
        <w:rPr>
          <w:rFonts w:ascii="Times New Roman" w:hAnsi="Times New Roman"/>
          <w:i/>
          <w:iCs/>
        </w:rPr>
      </w:pPr>
      <w:r>
        <w:rPr>
          <w:rFonts w:ascii="Times New Roman" w:hAnsi="Times New Roman"/>
          <w:i/>
          <w:iCs/>
        </w:rPr>
        <w:t>(ФИО председателя Совета депутатов)</w:t>
      </w:r>
    </w:p>
    <w:p w:rsidR="006C41EB" w:rsidRDefault="006C41EB" w:rsidP="006C41EB">
      <w:pPr>
        <w:spacing w:after="0" w:line="79" w:lineRule="exact"/>
        <w:rPr>
          <w:rFonts w:ascii="Times New Roman" w:hAnsi="Times New Roman"/>
        </w:rPr>
      </w:pPr>
    </w:p>
    <w:p w:rsidR="006C41EB" w:rsidRDefault="006C41EB" w:rsidP="006C41EB">
      <w:pPr>
        <w:spacing w:after="0" w:line="230" w:lineRule="auto"/>
        <w:ind w:left="3560"/>
        <w:rPr>
          <w:rFonts w:ascii="Times New Roman" w:hAnsi="Times New Roman"/>
        </w:rPr>
      </w:pPr>
      <w:r>
        <w:rPr>
          <w:rFonts w:ascii="Times New Roman" w:hAnsi="Times New Roman"/>
        </w:rPr>
        <w:t>от инициативной группы граждан</w:t>
      </w:r>
    </w:p>
    <w:p w:rsidR="006C41EB" w:rsidRDefault="006C41EB" w:rsidP="006C41EB">
      <w:pPr>
        <w:spacing w:after="0" w:line="69" w:lineRule="exact"/>
        <w:rPr>
          <w:rFonts w:ascii="Times New Roman" w:hAnsi="Times New Roman"/>
        </w:rPr>
      </w:pPr>
    </w:p>
    <w:p w:rsidR="006C41EB" w:rsidRDefault="006C41EB" w:rsidP="006C41EB">
      <w:pPr>
        <w:spacing w:after="0" w:line="230" w:lineRule="auto"/>
        <w:ind w:left="3560"/>
        <w:rPr>
          <w:rFonts w:ascii="Times New Roman" w:hAnsi="Times New Roman"/>
        </w:rPr>
      </w:pPr>
      <w:r>
        <w:rPr>
          <w:rFonts w:ascii="Times New Roman" w:hAnsi="Times New Roman"/>
        </w:rPr>
        <w:t>__________________________________</w:t>
      </w:r>
    </w:p>
    <w:p w:rsidR="006C41EB" w:rsidRDefault="006C41EB" w:rsidP="006C41EB">
      <w:pPr>
        <w:spacing w:after="0" w:line="240" w:lineRule="auto"/>
        <w:rPr>
          <w:rFonts w:ascii="Times New Roman" w:hAnsi="Times New Roman"/>
        </w:rPr>
      </w:pPr>
    </w:p>
    <w:p w:rsidR="006C41EB" w:rsidRDefault="006C41EB" w:rsidP="006C41EB">
      <w:pPr>
        <w:spacing w:after="0" w:line="240" w:lineRule="auto"/>
        <w:ind w:left="3560" w:right="80"/>
        <w:rPr>
          <w:rFonts w:ascii="Times New Roman" w:hAnsi="Times New Roman"/>
          <w:i/>
          <w:iCs/>
        </w:rPr>
      </w:pPr>
      <w:r>
        <w:rPr>
          <w:rFonts w:ascii="Times New Roman" w:hAnsi="Times New Roman"/>
          <w:i/>
          <w:iCs/>
        </w:rPr>
        <w:t>(ФИО, паспортные данные, адрес места регистрации, контактный телефон председателя инициативной группы граждан)</w:t>
      </w:r>
    </w:p>
    <w:p w:rsidR="006C41EB" w:rsidRDefault="006C41EB" w:rsidP="006C41EB">
      <w:pPr>
        <w:spacing w:after="0" w:line="185" w:lineRule="exact"/>
        <w:rPr>
          <w:rFonts w:ascii="Times New Roman" w:hAnsi="Times New Roman"/>
        </w:rPr>
      </w:pPr>
    </w:p>
    <w:p w:rsidR="006C41EB" w:rsidRDefault="006C41EB" w:rsidP="006C41EB">
      <w:pPr>
        <w:spacing w:after="0" w:line="240" w:lineRule="auto"/>
        <w:ind w:left="3300"/>
        <w:rPr>
          <w:rFonts w:ascii="Times New Roman" w:hAnsi="Times New Roman"/>
        </w:rPr>
      </w:pPr>
    </w:p>
    <w:p w:rsidR="006C41EB" w:rsidRDefault="006C41EB" w:rsidP="006C41EB">
      <w:pPr>
        <w:spacing w:after="0" w:line="240" w:lineRule="auto"/>
        <w:ind w:left="3300"/>
        <w:rPr>
          <w:rFonts w:ascii="Times New Roman" w:hAnsi="Times New Roman"/>
        </w:rPr>
      </w:pPr>
      <w:r>
        <w:rPr>
          <w:rFonts w:ascii="Times New Roman" w:hAnsi="Times New Roman"/>
        </w:rPr>
        <w:t>ЗАЯВЛЕНИЕ</w:t>
      </w:r>
    </w:p>
    <w:p w:rsidR="006C41EB" w:rsidRDefault="006C41EB" w:rsidP="006C41EB">
      <w:pPr>
        <w:spacing w:after="0" w:line="240" w:lineRule="auto"/>
        <w:rPr>
          <w:rFonts w:ascii="Times New Roman" w:hAnsi="Times New Roman"/>
        </w:rPr>
      </w:pPr>
    </w:p>
    <w:p w:rsidR="006C41EB" w:rsidRDefault="006C41EB" w:rsidP="006C41EB">
      <w:pPr>
        <w:spacing w:after="0" w:line="240" w:lineRule="auto"/>
        <w:ind w:left="620"/>
        <w:rPr>
          <w:rFonts w:ascii="Times New Roman" w:hAnsi="Times New Roman"/>
        </w:rPr>
      </w:pPr>
      <w:r>
        <w:rPr>
          <w:rFonts w:ascii="Times New Roman" w:hAnsi="Times New Roman"/>
        </w:rPr>
        <w:t xml:space="preserve">О СОЗДАНИИ </w:t>
      </w:r>
      <w:proofErr w:type="gramStart"/>
      <w:r>
        <w:rPr>
          <w:rFonts w:ascii="Times New Roman" w:hAnsi="Times New Roman"/>
        </w:rPr>
        <w:t>ТОС И</w:t>
      </w:r>
      <w:proofErr w:type="gramEnd"/>
      <w:r>
        <w:rPr>
          <w:rFonts w:ascii="Times New Roman" w:hAnsi="Times New Roman"/>
        </w:rPr>
        <w:t xml:space="preserve"> СОГЛАСОВАНИИ ГРАНИЦ ТЕРРИТОРИИ</w:t>
      </w:r>
    </w:p>
    <w:p w:rsidR="006C41EB" w:rsidRDefault="006C41EB" w:rsidP="006C41EB">
      <w:pPr>
        <w:spacing w:after="0" w:line="240" w:lineRule="auto"/>
        <w:rPr>
          <w:rFonts w:ascii="Times New Roman" w:hAnsi="Times New Roman"/>
        </w:rPr>
      </w:pPr>
    </w:p>
    <w:p w:rsidR="006C41EB" w:rsidRDefault="006C41EB" w:rsidP="006C41EB">
      <w:pPr>
        <w:spacing w:after="0" w:line="240" w:lineRule="auto"/>
        <w:ind w:left="760"/>
        <w:rPr>
          <w:rFonts w:ascii="Times New Roman" w:hAnsi="Times New Roman"/>
        </w:rPr>
      </w:pPr>
      <w:r>
        <w:rPr>
          <w:rFonts w:ascii="Times New Roman" w:hAnsi="Times New Roman"/>
        </w:rPr>
        <w:t>ОСУЩЕСТВЛЕНИЯ ТЕРРИТОРАЛЬНОГО ОБЩЕСТВЕННОГО</w:t>
      </w:r>
    </w:p>
    <w:p w:rsidR="006C41EB" w:rsidRDefault="006C41EB" w:rsidP="006C41EB">
      <w:pPr>
        <w:spacing w:after="0" w:line="240" w:lineRule="auto"/>
        <w:rPr>
          <w:rFonts w:ascii="Times New Roman" w:hAnsi="Times New Roman"/>
        </w:rPr>
      </w:pPr>
    </w:p>
    <w:p w:rsidR="006C41EB" w:rsidRDefault="006C41EB" w:rsidP="006C41EB">
      <w:pPr>
        <w:spacing w:after="0" w:line="240" w:lineRule="auto"/>
        <w:ind w:left="2860"/>
        <w:rPr>
          <w:rFonts w:ascii="Times New Roman" w:hAnsi="Times New Roman"/>
        </w:rPr>
      </w:pPr>
      <w:r>
        <w:rPr>
          <w:rFonts w:ascii="Times New Roman" w:hAnsi="Times New Roman"/>
        </w:rPr>
        <w:t>САМОУПРАВЛЕНИЯ</w:t>
      </w:r>
    </w:p>
    <w:p w:rsidR="006C41EB" w:rsidRDefault="006C41EB" w:rsidP="006C41EB">
      <w:pPr>
        <w:spacing w:after="0" w:line="182" w:lineRule="exact"/>
        <w:rPr>
          <w:rFonts w:ascii="Times New Roman" w:hAnsi="Times New Roman"/>
        </w:rPr>
      </w:pPr>
    </w:p>
    <w:p w:rsidR="006C41EB" w:rsidRDefault="006C41EB" w:rsidP="006C41EB">
      <w:pPr>
        <w:spacing w:after="0" w:line="264" w:lineRule="auto"/>
        <w:rPr>
          <w:rFonts w:ascii="Times New Roman" w:hAnsi="Times New Roman"/>
        </w:rPr>
      </w:pPr>
      <w:r>
        <w:rPr>
          <w:rFonts w:ascii="Times New Roman" w:hAnsi="Times New Roman"/>
        </w:rPr>
        <w:t xml:space="preserve">Инициативная группа, созданная для организации территориального общественного самоуправления (далее – ТОС) на территории ________________, просит согласовать границы осуществления ТОС «__________» </w:t>
      </w:r>
      <w:r>
        <w:rPr>
          <w:rFonts w:ascii="Times New Roman" w:hAnsi="Times New Roman"/>
          <w:i/>
          <w:iCs/>
        </w:rPr>
        <w:t>(наименование)</w:t>
      </w:r>
      <w:r>
        <w:rPr>
          <w:rFonts w:ascii="Times New Roman" w:hAnsi="Times New Roman"/>
        </w:rPr>
        <w:t>;</w:t>
      </w:r>
    </w:p>
    <w:p w:rsidR="006C41EB" w:rsidRDefault="006C41EB" w:rsidP="006C41EB">
      <w:pPr>
        <w:spacing w:after="0" w:line="155" w:lineRule="exact"/>
        <w:rPr>
          <w:rFonts w:ascii="Times New Roman" w:hAnsi="Times New Roman"/>
        </w:rPr>
      </w:pPr>
    </w:p>
    <w:p w:rsidR="006C41EB" w:rsidRDefault="006C41EB" w:rsidP="006C41EB">
      <w:pPr>
        <w:spacing w:after="0" w:line="240" w:lineRule="auto"/>
        <w:rPr>
          <w:rFonts w:ascii="Times New Roman" w:hAnsi="Times New Roman"/>
        </w:rPr>
      </w:pPr>
      <w:r>
        <w:rPr>
          <w:rFonts w:ascii="Times New Roman" w:hAnsi="Times New Roman"/>
        </w:rPr>
        <w:t>Приложение:</w:t>
      </w:r>
    </w:p>
    <w:p w:rsidR="006C41EB" w:rsidRDefault="006C41EB" w:rsidP="006C41EB">
      <w:pPr>
        <w:spacing w:after="0" w:line="69" w:lineRule="exact"/>
        <w:rPr>
          <w:rFonts w:ascii="Times New Roman" w:hAnsi="Times New Roman"/>
        </w:rPr>
      </w:pPr>
    </w:p>
    <w:p w:rsidR="006C41EB" w:rsidRDefault="006C41EB" w:rsidP="006C41EB">
      <w:pPr>
        <w:numPr>
          <w:ilvl w:val="0"/>
          <w:numId w:val="1"/>
        </w:numPr>
        <w:autoSpaceDE w:val="0"/>
        <w:autoSpaceDN w:val="0"/>
        <w:adjustRightInd w:val="0"/>
        <w:spacing w:after="0"/>
        <w:jc w:val="both"/>
        <w:rPr>
          <w:rFonts w:ascii="Times New Roman" w:hAnsi="Times New Roman"/>
          <w:i/>
          <w:iCs/>
        </w:rPr>
      </w:pPr>
      <w:r>
        <w:rPr>
          <w:rFonts w:ascii="Times New Roman" w:hAnsi="Times New Roman"/>
        </w:rPr>
        <w:t xml:space="preserve">схема границ территории, на которой осуществляется территориальное общественное самоуправление, включающая адресное описание границ учреждаемого территориального общественного самоуправления с указанием улиц (переулков), номеров домов, номеров подъездов, согласованная с администрацией </w:t>
      </w:r>
      <w:proofErr w:type="spellStart"/>
      <w:r>
        <w:rPr>
          <w:rFonts w:ascii="Times New Roman" w:hAnsi="Times New Roman"/>
        </w:rPr>
        <w:t>Корниловского</w:t>
      </w:r>
      <w:proofErr w:type="spellEnd"/>
      <w:r>
        <w:rPr>
          <w:rFonts w:ascii="Times New Roman" w:hAnsi="Times New Roman"/>
        </w:rPr>
        <w:t xml:space="preserve"> сельсовета </w:t>
      </w:r>
      <w:proofErr w:type="spellStart"/>
      <w:r>
        <w:rPr>
          <w:rFonts w:ascii="Times New Roman" w:hAnsi="Times New Roman"/>
        </w:rPr>
        <w:t>Болотнинского</w:t>
      </w:r>
      <w:proofErr w:type="spellEnd"/>
      <w:r>
        <w:rPr>
          <w:rFonts w:ascii="Times New Roman" w:hAnsi="Times New Roman"/>
        </w:rPr>
        <w:t xml:space="preserve"> района Новосибирской области на ___ </w:t>
      </w:r>
      <w:proofErr w:type="gramStart"/>
      <w:r>
        <w:rPr>
          <w:rFonts w:ascii="Times New Roman" w:hAnsi="Times New Roman"/>
        </w:rPr>
        <w:t>л</w:t>
      </w:r>
      <w:proofErr w:type="gramEnd"/>
      <w:r>
        <w:rPr>
          <w:rFonts w:ascii="Times New Roman" w:hAnsi="Times New Roman"/>
        </w:rPr>
        <w:t>. в 1 экз.;</w:t>
      </w:r>
    </w:p>
    <w:p w:rsidR="006C41EB" w:rsidRDefault="006C41EB" w:rsidP="006C41EB">
      <w:pPr>
        <w:spacing w:after="0" w:line="68" w:lineRule="exact"/>
        <w:rPr>
          <w:rFonts w:ascii="Times New Roman" w:hAnsi="Times New Roman"/>
        </w:rPr>
      </w:pPr>
    </w:p>
    <w:p w:rsidR="006C41EB" w:rsidRDefault="006C41EB" w:rsidP="006C41EB">
      <w:pPr>
        <w:numPr>
          <w:ilvl w:val="0"/>
          <w:numId w:val="1"/>
        </w:numPr>
        <w:autoSpaceDE w:val="0"/>
        <w:autoSpaceDN w:val="0"/>
        <w:adjustRightInd w:val="0"/>
        <w:spacing w:after="0" w:line="242" w:lineRule="auto"/>
        <w:jc w:val="both"/>
        <w:rPr>
          <w:rFonts w:ascii="Times New Roman" w:hAnsi="Times New Roman"/>
        </w:rPr>
      </w:pPr>
      <w:r>
        <w:rPr>
          <w:rFonts w:ascii="Times New Roman" w:hAnsi="Times New Roman"/>
        </w:rPr>
        <w:t xml:space="preserve">копия протокола собрания или конференции граждан (собрания делегатов) по вопросам организации территориального общественного самоуправления: на ___ </w:t>
      </w:r>
      <w:proofErr w:type="gramStart"/>
      <w:r>
        <w:rPr>
          <w:rFonts w:ascii="Times New Roman" w:hAnsi="Times New Roman"/>
        </w:rPr>
        <w:t>л</w:t>
      </w:r>
      <w:proofErr w:type="gramEnd"/>
      <w:r>
        <w:rPr>
          <w:rFonts w:ascii="Times New Roman" w:hAnsi="Times New Roman"/>
        </w:rPr>
        <w:t>. в 1 экз.</w:t>
      </w:r>
    </w:p>
    <w:p w:rsidR="006C41EB" w:rsidRDefault="006C41EB" w:rsidP="006C41EB">
      <w:pPr>
        <w:spacing w:after="0" w:line="171" w:lineRule="exact"/>
        <w:rPr>
          <w:rFonts w:ascii="Times New Roman" w:hAnsi="Times New Roman"/>
        </w:rPr>
      </w:pPr>
    </w:p>
    <w:tbl>
      <w:tblPr>
        <w:tblW w:w="0" w:type="auto"/>
        <w:tblLayout w:type="fixed"/>
        <w:tblCellMar>
          <w:left w:w="0" w:type="dxa"/>
          <w:right w:w="0" w:type="dxa"/>
        </w:tblCellMar>
        <w:tblLook w:val="04A0"/>
      </w:tblPr>
      <w:tblGrid>
        <w:gridCol w:w="4785"/>
        <w:gridCol w:w="2745"/>
      </w:tblGrid>
      <w:tr w:rsidR="006C41EB" w:rsidTr="006C41EB">
        <w:trPr>
          <w:trHeight w:val="253"/>
        </w:trPr>
        <w:tc>
          <w:tcPr>
            <w:tcW w:w="4785" w:type="dxa"/>
            <w:vAlign w:val="bottom"/>
            <w:hideMark/>
          </w:tcPr>
          <w:p w:rsidR="006C41EB" w:rsidRDefault="006C41EB">
            <w:pPr>
              <w:autoSpaceDE w:val="0"/>
              <w:autoSpaceDN w:val="0"/>
              <w:adjustRightInd w:val="0"/>
              <w:spacing w:after="0" w:line="240" w:lineRule="auto"/>
              <w:rPr>
                <w:rFonts w:ascii="Times New Roman" w:hAnsi="Times New Roman"/>
              </w:rPr>
            </w:pPr>
            <w:r>
              <w:rPr>
                <w:rFonts w:ascii="Times New Roman" w:hAnsi="Times New Roman"/>
              </w:rPr>
              <w:t>Члены инициативной группы:     ____________</w:t>
            </w:r>
          </w:p>
        </w:tc>
        <w:tc>
          <w:tcPr>
            <w:tcW w:w="2745" w:type="dxa"/>
            <w:vAlign w:val="bottom"/>
            <w:hideMark/>
          </w:tcPr>
          <w:p w:rsidR="006C41EB" w:rsidRDefault="006C41EB">
            <w:pPr>
              <w:autoSpaceDE w:val="0"/>
              <w:autoSpaceDN w:val="0"/>
              <w:adjustRightInd w:val="0"/>
              <w:spacing w:after="0" w:line="240" w:lineRule="auto"/>
              <w:ind w:left="80"/>
              <w:jc w:val="center"/>
              <w:rPr>
                <w:rFonts w:ascii="Times New Roman" w:hAnsi="Times New Roman"/>
              </w:rPr>
            </w:pPr>
            <w:r>
              <w:rPr>
                <w:rFonts w:ascii="Times New Roman" w:hAnsi="Times New Roman"/>
              </w:rPr>
              <w:t>____________________</w:t>
            </w:r>
          </w:p>
        </w:tc>
      </w:tr>
      <w:tr w:rsidR="006C41EB" w:rsidTr="006C41EB">
        <w:trPr>
          <w:trHeight w:val="206"/>
        </w:trPr>
        <w:tc>
          <w:tcPr>
            <w:tcW w:w="4785" w:type="dxa"/>
            <w:vAlign w:val="bottom"/>
            <w:hideMark/>
          </w:tcPr>
          <w:p w:rsidR="006C41EB" w:rsidRDefault="006C41EB">
            <w:pPr>
              <w:autoSpaceDE w:val="0"/>
              <w:autoSpaceDN w:val="0"/>
              <w:adjustRightInd w:val="0"/>
              <w:spacing w:after="0" w:line="205" w:lineRule="exact"/>
              <w:ind w:left="2840"/>
              <w:jc w:val="center"/>
              <w:rPr>
                <w:rFonts w:ascii="Times New Roman" w:hAnsi="Times New Roman"/>
                <w:i/>
                <w:iCs/>
                <w:w w:val="94"/>
              </w:rPr>
            </w:pPr>
            <w:r>
              <w:rPr>
                <w:rFonts w:ascii="Times New Roman" w:hAnsi="Times New Roman"/>
                <w:i/>
                <w:iCs/>
                <w:w w:val="94"/>
              </w:rPr>
              <w:t>(подпись)</w:t>
            </w:r>
          </w:p>
        </w:tc>
        <w:tc>
          <w:tcPr>
            <w:tcW w:w="2745" w:type="dxa"/>
            <w:vAlign w:val="bottom"/>
            <w:hideMark/>
          </w:tcPr>
          <w:p w:rsidR="006C41EB" w:rsidRDefault="006C41EB">
            <w:pPr>
              <w:autoSpaceDE w:val="0"/>
              <w:autoSpaceDN w:val="0"/>
              <w:adjustRightInd w:val="0"/>
              <w:spacing w:after="0" w:line="205" w:lineRule="exact"/>
              <w:ind w:left="80"/>
              <w:jc w:val="center"/>
              <w:rPr>
                <w:rFonts w:ascii="Times New Roman" w:hAnsi="Times New Roman"/>
                <w:i/>
                <w:iCs/>
                <w:w w:val="98"/>
              </w:rPr>
            </w:pPr>
            <w:r>
              <w:rPr>
                <w:rFonts w:ascii="Times New Roman" w:hAnsi="Times New Roman"/>
                <w:i/>
                <w:iCs/>
                <w:w w:val="98"/>
              </w:rPr>
              <w:t>(И.О. Фамилия)</w:t>
            </w:r>
          </w:p>
        </w:tc>
      </w:tr>
      <w:tr w:rsidR="006C41EB" w:rsidTr="006C41EB">
        <w:trPr>
          <w:trHeight w:val="331"/>
        </w:trPr>
        <w:tc>
          <w:tcPr>
            <w:tcW w:w="4785" w:type="dxa"/>
            <w:vAlign w:val="bottom"/>
            <w:hideMark/>
          </w:tcPr>
          <w:p w:rsidR="006C41EB" w:rsidRDefault="006C41EB">
            <w:pPr>
              <w:autoSpaceDE w:val="0"/>
              <w:autoSpaceDN w:val="0"/>
              <w:adjustRightInd w:val="0"/>
              <w:spacing w:after="0" w:line="240" w:lineRule="auto"/>
              <w:ind w:left="2820"/>
              <w:jc w:val="center"/>
              <w:rPr>
                <w:rFonts w:ascii="Times New Roman" w:hAnsi="Times New Roman"/>
              </w:rPr>
            </w:pPr>
            <w:r>
              <w:rPr>
                <w:rFonts w:ascii="Times New Roman" w:hAnsi="Times New Roman"/>
              </w:rPr>
              <w:t>____________</w:t>
            </w:r>
          </w:p>
        </w:tc>
        <w:tc>
          <w:tcPr>
            <w:tcW w:w="2745" w:type="dxa"/>
            <w:vAlign w:val="bottom"/>
            <w:hideMark/>
          </w:tcPr>
          <w:p w:rsidR="006C41EB" w:rsidRDefault="006C41EB">
            <w:pPr>
              <w:autoSpaceDE w:val="0"/>
              <w:autoSpaceDN w:val="0"/>
              <w:adjustRightInd w:val="0"/>
              <w:spacing w:after="0" w:line="240" w:lineRule="auto"/>
              <w:ind w:left="80"/>
              <w:jc w:val="center"/>
              <w:rPr>
                <w:rFonts w:ascii="Times New Roman" w:hAnsi="Times New Roman"/>
              </w:rPr>
            </w:pPr>
            <w:r>
              <w:rPr>
                <w:rFonts w:ascii="Times New Roman" w:hAnsi="Times New Roman"/>
              </w:rPr>
              <w:t>____________________</w:t>
            </w:r>
          </w:p>
        </w:tc>
      </w:tr>
      <w:tr w:rsidR="006C41EB" w:rsidTr="006C41EB">
        <w:trPr>
          <w:trHeight w:val="206"/>
        </w:trPr>
        <w:tc>
          <w:tcPr>
            <w:tcW w:w="4785" w:type="dxa"/>
            <w:vAlign w:val="bottom"/>
            <w:hideMark/>
          </w:tcPr>
          <w:p w:rsidR="006C41EB" w:rsidRDefault="006C41EB">
            <w:pPr>
              <w:autoSpaceDE w:val="0"/>
              <w:autoSpaceDN w:val="0"/>
              <w:adjustRightInd w:val="0"/>
              <w:spacing w:after="0" w:line="205" w:lineRule="exact"/>
              <w:ind w:left="2840"/>
              <w:jc w:val="center"/>
              <w:rPr>
                <w:rFonts w:ascii="Times New Roman" w:hAnsi="Times New Roman"/>
                <w:i/>
                <w:iCs/>
                <w:w w:val="94"/>
              </w:rPr>
            </w:pPr>
            <w:r>
              <w:rPr>
                <w:rFonts w:ascii="Times New Roman" w:hAnsi="Times New Roman"/>
                <w:i/>
                <w:iCs/>
                <w:w w:val="94"/>
              </w:rPr>
              <w:t>(подпись)</w:t>
            </w:r>
          </w:p>
        </w:tc>
        <w:tc>
          <w:tcPr>
            <w:tcW w:w="2745" w:type="dxa"/>
            <w:vAlign w:val="bottom"/>
            <w:hideMark/>
          </w:tcPr>
          <w:p w:rsidR="006C41EB" w:rsidRDefault="006C41EB">
            <w:pPr>
              <w:autoSpaceDE w:val="0"/>
              <w:autoSpaceDN w:val="0"/>
              <w:adjustRightInd w:val="0"/>
              <w:spacing w:after="0" w:line="205" w:lineRule="exact"/>
              <w:ind w:left="80"/>
              <w:jc w:val="center"/>
              <w:rPr>
                <w:rFonts w:ascii="Times New Roman" w:hAnsi="Times New Roman"/>
                <w:i/>
                <w:iCs/>
                <w:w w:val="98"/>
              </w:rPr>
            </w:pPr>
            <w:r>
              <w:rPr>
                <w:rFonts w:ascii="Times New Roman" w:hAnsi="Times New Roman"/>
                <w:i/>
                <w:iCs/>
                <w:w w:val="98"/>
              </w:rPr>
              <w:t>(И.О. Фамилия)</w:t>
            </w:r>
          </w:p>
        </w:tc>
      </w:tr>
    </w:tbl>
    <w:p w:rsidR="006C41EB" w:rsidRDefault="006C41EB" w:rsidP="006C41EB">
      <w:pPr>
        <w:rPr>
          <w:rFonts w:ascii="Times New Roman" w:hAnsi="Times New Roman"/>
          <w:b/>
          <w:bCs/>
          <w:sz w:val="28"/>
          <w:szCs w:val="28"/>
        </w:rPr>
      </w:pPr>
    </w:p>
    <w:p w:rsidR="006C41EB" w:rsidRDefault="006C41EB" w:rsidP="006C41EB">
      <w:pPr>
        <w:autoSpaceDE w:val="0"/>
        <w:autoSpaceDN w:val="0"/>
        <w:adjustRightInd w:val="0"/>
        <w:spacing w:after="0" w:line="252" w:lineRule="auto"/>
        <w:jc w:val="center"/>
        <w:rPr>
          <w:rFonts w:ascii="Times New Roman" w:hAnsi="Times New Roman"/>
          <w:b/>
          <w:bCs/>
          <w:sz w:val="28"/>
          <w:szCs w:val="28"/>
        </w:rPr>
      </w:pPr>
    </w:p>
    <w:p w:rsidR="006C41EB" w:rsidRDefault="006C41EB" w:rsidP="006C41EB">
      <w:pPr>
        <w:autoSpaceDE w:val="0"/>
        <w:autoSpaceDN w:val="0"/>
        <w:adjustRightInd w:val="0"/>
        <w:spacing w:after="0" w:line="252" w:lineRule="auto"/>
        <w:jc w:val="center"/>
        <w:rPr>
          <w:rFonts w:ascii="Times New Roman" w:hAnsi="Times New Roman"/>
          <w:b/>
          <w:bCs/>
          <w:sz w:val="28"/>
          <w:szCs w:val="28"/>
        </w:rPr>
      </w:pPr>
    </w:p>
    <w:p w:rsidR="006C41EB" w:rsidRDefault="006C41EB" w:rsidP="006C41EB">
      <w:pPr>
        <w:autoSpaceDE w:val="0"/>
        <w:autoSpaceDN w:val="0"/>
        <w:adjustRightInd w:val="0"/>
        <w:spacing w:after="0" w:line="252" w:lineRule="auto"/>
        <w:jc w:val="center"/>
        <w:rPr>
          <w:rFonts w:ascii="Times New Roman" w:hAnsi="Times New Roman"/>
          <w:b/>
          <w:bCs/>
          <w:sz w:val="28"/>
          <w:szCs w:val="28"/>
        </w:rPr>
      </w:pPr>
    </w:p>
    <w:p w:rsidR="00C8083E" w:rsidRDefault="006C41EB"/>
    <w:sectPr w:rsidR="00C8083E" w:rsidSect="009651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73F59"/>
    <w:multiLevelType w:val="multilevel"/>
    <w:tmpl w:val="154EF6AB"/>
    <w:lvl w:ilvl="0">
      <w:start w:val="1"/>
      <w:numFmt w:val="decimal"/>
      <w:lvlText w:val="%1)"/>
      <w:lvlJc w:val="left"/>
      <w:pPr>
        <w:tabs>
          <w:tab w:val="num" w:pos="560"/>
        </w:tabs>
        <w:ind w:left="560" w:hanging="282"/>
      </w:pPr>
      <w:rPr>
        <w:rFonts w:ascii="Times New Roman" w:hAnsi="Times New Roman" w:cs="Times New Roman"/>
        <w:sz w:val="22"/>
        <w:szCs w:val="22"/>
      </w:rPr>
    </w:lvl>
    <w:lvl w:ilvl="1">
      <w:numFmt w:val="bullet"/>
      <w:lvlText w:val=""/>
      <w:lvlJc w:val="left"/>
      <w:pPr>
        <w:tabs>
          <w:tab w:val="num" w:pos="0"/>
        </w:tabs>
        <w:ind w:left="0" w:firstLine="0"/>
      </w:pPr>
      <w:rPr>
        <w:rFonts w:ascii="Times New Roman" w:hAnsi="Times New Roman" w:cs="Times New Roman"/>
        <w:sz w:val="24"/>
        <w:szCs w:val="24"/>
      </w:rPr>
    </w:lvl>
    <w:lvl w:ilvl="2">
      <w:numFmt w:val="bullet"/>
      <w:lvlText w:val=""/>
      <w:lvlJc w:val="left"/>
      <w:pPr>
        <w:tabs>
          <w:tab w:val="num" w:pos="0"/>
        </w:tabs>
        <w:ind w:left="0" w:firstLine="0"/>
      </w:pPr>
      <w:rPr>
        <w:rFonts w:ascii="Times New Roman" w:hAnsi="Times New Roman" w:cs="Times New Roman"/>
        <w:sz w:val="24"/>
        <w:szCs w:val="24"/>
      </w:rPr>
    </w:lvl>
    <w:lvl w:ilvl="3">
      <w:numFmt w:val="bullet"/>
      <w:lvlText w:val=""/>
      <w:lvlJc w:val="left"/>
      <w:pPr>
        <w:tabs>
          <w:tab w:val="num" w:pos="0"/>
        </w:tabs>
        <w:ind w:left="0" w:firstLine="0"/>
      </w:pPr>
      <w:rPr>
        <w:rFonts w:ascii="Times New Roman" w:hAnsi="Times New Roman" w:cs="Times New Roman"/>
        <w:sz w:val="24"/>
        <w:szCs w:val="24"/>
      </w:rPr>
    </w:lvl>
    <w:lvl w:ilvl="4">
      <w:numFmt w:val="bullet"/>
      <w:lvlText w:val=""/>
      <w:lvlJc w:val="left"/>
      <w:pPr>
        <w:tabs>
          <w:tab w:val="num" w:pos="0"/>
        </w:tabs>
        <w:ind w:left="0" w:firstLine="0"/>
      </w:pPr>
      <w:rPr>
        <w:rFonts w:ascii="Times New Roman" w:hAnsi="Times New Roman" w:cs="Times New Roman"/>
        <w:sz w:val="24"/>
        <w:szCs w:val="24"/>
      </w:rPr>
    </w:lvl>
    <w:lvl w:ilvl="5">
      <w:numFmt w:val="bullet"/>
      <w:lvlText w:val=""/>
      <w:lvlJc w:val="left"/>
      <w:pPr>
        <w:tabs>
          <w:tab w:val="num" w:pos="0"/>
        </w:tabs>
        <w:ind w:left="0" w:firstLine="0"/>
      </w:pPr>
      <w:rPr>
        <w:rFonts w:ascii="Times New Roman" w:hAnsi="Times New Roman" w:cs="Times New Roman"/>
        <w:sz w:val="24"/>
        <w:szCs w:val="24"/>
      </w:rPr>
    </w:lvl>
    <w:lvl w:ilvl="6">
      <w:numFmt w:val="bullet"/>
      <w:lvlText w:val=""/>
      <w:lvlJc w:val="left"/>
      <w:pPr>
        <w:tabs>
          <w:tab w:val="num" w:pos="0"/>
        </w:tabs>
        <w:ind w:left="0" w:firstLine="0"/>
      </w:pPr>
      <w:rPr>
        <w:rFonts w:ascii="Times New Roman" w:hAnsi="Times New Roman" w:cs="Times New Roman"/>
        <w:sz w:val="24"/>
        <w:szCs w:val="24"/>
      </w:rPr>
    </w:lvl>
    <w:lvl w:ilvl="7">
      <w:numFmt w:val="bullet"/>
      <w:lvlText w:val=""/>
      <w:lvlJc w:val="left"/>
      <w:pPr>
        <w:tabs>
          <w:tab w:val="num" w:pos="0"/>
        </w:tabs>
        <w:ind w:left="0" w:firstLine="0"/>
      </w:pPr>
      <w:rPr>
        <w:rFonts w:ascii="Times New Roman" w:hAnsi="Times New Roman" w:cs="Times New Roman"/>
        <w:sz w:val="24"/>
        <w:szCs w:val="24"/>
      </w:rPr>
    </w:lvl>
    <w:lvl w:ilvl="8">
      <w:numFmt w:val="bullet"/>
      <w:lvlText w:val=""/>
      <w:lvlJc w:val="left"/>
      <w:pPr>
        <w:tabs>
          <w:tab w:val="num" w:pos="0"/>
        </w:tabs>
        <w:ind w:left="0" w:firstLine="0"/>
      </w:pPr>
      <w:rPr>
        <w:rFonts w:ascii="Times New Roman" w:hAnsi="Times New Roman" w:cs="Times New Roman"/>
        <w:sz w:val="24"/>
        <w:szCs w:val="24"/>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6C41EB"/>
    <w:rsid w:val="006C41EB"/>
    <w:rsid w:val="009651BD"/>
    <w:rsid w:val="00E255BE"/>
    <w:rsid w:val="00F04C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1EB"/>
    <w:pPr>
      <w:spacing w:after="160"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41EB"/>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5662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5901</Words>
  <Characters>33638</Characters>
  <Application>Microsoft Office Word</Application>
  <DocSecurity>0</DocSecurity>
  <Lines>280</Lines>
  <Paragraphs>78</Paragraphs>
  <ScaleCrop>false</ScaleCrop>
  <Company/>
  <LinksUpToDate>false</LinksUpToDate>
  <CharactersWithSpaces>39461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user001</dc:creator>
  <cp:lastModifiedBy>user001</cp:lastModifiedBy>
  <cp:revision>2</cp:revision>
  <dcterms:created xsi:type="dcterms:W3CDTF">2017-08-22T05:17:00Z</dcterms:created>
  <dcterms:modified xsi:type="dcterms:W3CDTF">2017-08-22T05:19:00Z</dcterms:modified>
</cp:coreProperties>
</file>