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42" w:rsidRPr="00DC0242" w:rsidRDefault="00DC0242" w:rsidP="00DC0242">
      <w:pPr>
        <w:shd w:val="clear" w:color="auto" w:fill="FFFFFF"/>
        <w:spacing w:before="100" w:beforeAutospacing="1" w:after="150" w:line="216" w:lineRule="atLeast"/>
        <w:outlineLvl w:val="2"/>
        <w:rPr>
          <w:rFonts w:ascii="MyriadProC" w:eastAsia="Times New Roman" w:hAnsi="MyriadProC" w:cs="Arial"/>
          <w:b/>
          <w:bCs/>
          <w:color w:val="739334"/>
          <w:sz w:val="33"/>
          <w:szCs w:val="33"/>
          <w:lang w:eastAsia="ru-RU"/>
        </w:rPr>
      </w:pPr>
      <w:r w:rsidRPr="00DC0242">
        <w:rPr>
          <w:rFonts w:ascii="MyriadProC" w:eastAsia="Times New Roman" w:hAnsi="MyriadProC" w:cs="Arial"/>
          <w:b/>
          <w:bCs/>
          <w:color w:val="739334"/>
          <w:sz w:val="33"/>
          <w:szCs w:val="33"/>
          <w:lang w:eastAsia="ru-RU"/>
        </w:rPr>
        <w:t xml:space="preserve">Баба Катя </w:t>
      </w:r>
      <w:proofErr w:type="spellStart"/>
      <w:r w:rsidRPr="00DC0242">
        <w:rPr>
          <w:rFonts w:ascii="MyriadProC" w:eastAsia="Times New Roman" w:hAnsi="MyriadProC" w:cs="Arial"/>
          <w:b/>
          <w:bCs/>
          <w:color w:val="739334"/>
          <w:sz w:val="33"/>
          <w:szCs w:val="33"/>
          <w:lang w:eastAsia="ru-RU"/>
        </w:rPr>
        <w:t>Прусова</w:t>
      </w:r>
      <w:proofErr w:type="spellEnd"/>
      <w:r w:rsidRPr="00DC0242">
        <w:rPr>
          <w:rFonts w:ascii="MyriadProC" w:eastAsia="Times New Roman" w:hAnsi="MyriadProC" w:cs="Arial"/>
          <w:b/>
          <w:bCs/>
          <w:color w:val="739334"/>
          <w:sz w:val="33"/>
          <w:szCs w:val="33"/>
          <w:lang w:eastAsia="ru-RU"/>
        </w:rPr>
        <w:t xml:space="preserve"> – героиня</w:t>
      </w:r>
    </w:p>
    <w:p w:rsidR="00DC0242" w:rsidRPr="00E36A1C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69675D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В статье «Награда матери» из газеты «Путь Ильича» за 1979 год рассказывается о событии, произошедшем в нашем селе почти сорок лет назад. Вот отрывок из этой статьи: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«Недавно в селе Корнилово прошло знаменательное событие. Колхозники колхоза «Вперёд к коммунизму», учащиеся школы присутствовали при вручении славной труженице колхоза Екатерине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Иосиповне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Прусовой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ордена «Мать-героиня».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Скоро будет четверть века, как она работает дояркой. Все эти годы Екатерина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Иосиповна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шла в числе лучших, из года в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год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 xml:space="preserve"> повышая свои производственные показатели. Росли показатели, росла и семья, семья дружная, работящая. Теперь рядом с ней на ферме трудится сын Александр, в Болотнинском детском саду работает воспитателем дочь Галина, дочь Надя учится – собирается быть швеёй. У остальных её детей выбор жизненный ещё впереди.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Подолгу не стихает ребячий гомон в доме Екатерины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Иосиповны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и Ивана Николаевича. Дети растут 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дружными</w:t>
      </w:r>
      <w:proofErr w:type="gramEnd"/>
      <w:r w:rsidRPr="00715B68">
        <w:rPr>
          <w:rFonts w:ascii="Arial" w:eastAsia="Times New Roman" w:hAnsi="Arial" w:cs="Arial"/>
          <w:szCs w:val="24"/>
          <w:lang w:eastAsia="ru-RU"/>
        </w:rPr>
        <w:t>, здоровыми. Чувство локтя, взаимовыручки они приобретают с детских лет, а эти прекрасные человеческие качества помогут им стать хорошими людьми.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После вручения заместителем председателя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райсполкома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Г.И. Меркуловым ордена «Мать-героиня», в адрес Екатерины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Иосиповны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было сказано много тёплых слов, от сердца идущих, вручены подарки».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А секрет в том, что эта статья о моей бабушке. В прошлом году мы отметили бабушкин юбилей – восемьдесят лет!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Баба Катя родилась в деревне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Ширяевка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Болотнинского района 15 декабря 1936 года. Её отец, мой прадед, Прусов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Иосип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Тихонович – ветеран войны, за боевые заслуги награждён Орденом Отечественной войны II степени. 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Когда началась война, бабушке исполнилось всего пять лет. Но тогда взрослели рано. В семье шестеро детей, отец на фронте</w:t>
      </w:r>
      <w:proofErr w:type="gramStart"/>
      <w:r w:rsidRPr="00715B68">
        <w:rPr>
          <w:rFonts w:ascii="Arial" w:eastAsia="Times New Roman" w:hAnsi="Arial" w:cs="Arial"/>
          <w:szCs w:val="24"/>
          <w:lang w:eastAsia="ru-RU"/>
        </w:rPr>
        <w:t>..</w:t>
      </w:r>
      <w:proofErr w:type="gramEnd"/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В памяти остался рассказ бабушки о том, как однажды они нашли в лесу поляну, заросшую крапивой. Какое же это было счастье! Они нарвали целые охапки и, довольные, принесли домой. Крапиву добавляли в хлеб, варили суп. Суп получался вкусным. 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Часто пекли картошку «в мундире» и ели с хлебом, густо посыпанным солью. «Я знаю цену хлеба, равную человеческим жизням. Не дай нам Бог пережить вам такое!», – говорила бабушка.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 xml:space="preserve">Окончила 4 класса в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Ширяевке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, ещё два класса в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Кривояше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. С шестнадцати лет работала телятницей. Вернулась в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Ширяевку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, здесь познакомилась с первым </w:t>
      </w:r>
      <w:r w:rsidRPr="00715B68">
        <w:rPr>
          <w:rFonts w:ascii="Arial" w:eastAsia="Times New Roman" w:hAnsi="Arial" w:cs="Arial"/>
          <w:szCs w:val="24"/>
          <w:lang w:eastAsia="ru-RU"/>
        </w:rPr>
        <w:lastRenderedPageBreak/>
        <w:t xml:space="preserve">мужем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Кебель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Александром Александровичем (по происхождению немец). Прожила с ним в браке три года, у них родился сын Александр.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По семейным обстоятельствам в пятьдесят шестом переехала в село Корнилово. Здесь познакомилась с Мельниковым Иваном Николаевичем, в браке прожила с ним более двадцати лет. Своего дедушку я никогда не видел, он трагически погиб 16 сентября 1980 года.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И после смерти мужа растила детей бабушка одна, а их было десять. Позднее умерло трое сыновей. 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На сегодняшний день в Корнилово живут и работают пятеро её детей, которые дали жизнь двадцать одному внуку и девяти правнукам.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Большую часть своей трудовой деятельности она работала в колхозе дояркой. От тяжёлых условий труда у бабушки на руках вздулись вены, ведь она выполняла самую сложную работу. После отёла коров их надо раздоить, а делала это бабушка вручную.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Почти тридцать пять лет отработала она в колхозе, была передовой дояркой. Её фотография висела на Доске почёта в центре села.  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Я считаю, что моя бабушка герой. Проработать столько лет, поднять и воспитать достойных десятерых детей одной – это подвиг.</w:t>
      </w:r>
    </w:p>
    <w:p w:rsidR="00DC0242" w:rsidRPr="00715B68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DC0242" w:rsidRPr="00E36A1C" w:rsidRDefault="00DC0242" w:rsidP="00DC0242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69675D"/>
          <w:szCs w:val="24"/>
          <w:lang w:eastAsia="ru-RU"/>
        </w:rPr>
      </w:pPr>
      <w:r w:rsidRPr="00715B68">
        <w:rPr>
          <w:rFonts w:ascii="Arial" w:eastAsia="Times New Roman" w:hAnsi="Arial" w:cs="Arial"/>
          <w:szCs w:val="24"/>
          <w:lang w:eastAsia="ru-RU"/>
        </w:rPr>
        <w:t>Мельников Кирилл, </w:t>
      </w:r>
      <w:r w:rsidRPr="00715B68">
        <w:rPr>
          <w:rFonts w:ascii="Arial" w:eastAsia="Times New Roman" w:hAnsi="Arial" w:cs="Arial"/>
          <w:szCs w:val="24"/>
          <w:lang w:eastAsia="ru-RU"/>
        </w:rPr>
        <w:br/>
        <w:t xml:space="preserve">ученик 3 класса </w:t>
      </w:r>
      <w:proofErr w:type="spellStart"/>
      <w:r w:rsidRPr="00715B68">
        <w:rPr>
          <w:rFonts w:ascii="Arial" w:eastAsia="Times New Roman" w:hAnsi="Arial" w:cs="Arial"/>
          <w:szCs w:val="24"/>
          <w:lang w:eastAsia="ru-RU"/>
        </w:rPr>
        <w:t>Корниловской</w:t>
      </w:r>
      <w:proofErr w:type="spellEnd"/>
      <w:r w:rsidRPr="00715B68">
        <w:rPr>
          <w:rFonts w:ascii="Arial" w:eastAsia="Times New Roman" w:hAnsi="Arial" w:cs="Arial"/>
          <w:szCs w:val="24"/>
          <w:lang w:eastAsia="ru-RU"/>
        </w:rPr>
        <w:t xml:space="preserve"> школы</w:t>
      </w:r>
    </w:p>
    <w:p w:rsidR="00352A47" w:rsidRDefault="00352A47"/>
    <w:sectPr w:rsidR="00352A47" w:rsidSect="0035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0112"/>
    <w:multiLevelType w:val="hybridMultilevel"/>
    <w:tmpl w:val="8B723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242"/>
    <w:rsid w:val="00352A47"/>
    <w:rsid w:val="00941AB2"/>
    <w:rsid w:val="00DC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>DNA Project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2018-05-24T03:54:00Z</dcterms:created>
  <dcterms:modified xsi:type="dcterms:W3CDTF">2018-05-24T03:55:00Z</dcterms:modified>
</cp:coreProperties>
</file>