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B" w:rsidRPr="006308CB" w:rsidRDefault="006308CB" w:rsidP="006308CB">
      <w:p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</w:pPr>
      <w:r w:rsidRPr="006308CB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Не звонят колокола Свято-Троицкой церкви села Корнилова</w:t>
      </w:r>
    </w:p>
    <w:p w:rsidR="006308CB" w:rsidRPr="00715B68" w:rsidRDefault="006308CB" w:rsidP="006308CB">
      <w:pPr>
        <w:spacing w:after="0" w:line="240" w:lineRule="auto"/>
        <w:rPr>
          <w:rFonts w:eastAsia="Times New Roman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У каждой церкви собственная судьба, свои особенности. Многих сведений нет в архивах и фондах библиотек, их хранит народная память.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Село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Корилово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одно из старейших поселений Болотнинского района. 2017 год знаменателен для жителей села Корнилово, 105 лет назад была возведена Свято–Троицкая церковь.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Долгое время в деревне Корниловой не было церкви, молились по избам поочередно, а большей частью в сельской управе. Со второй половины XІX века, до открытия церкви в Корнилово, жители деревни, а также жители соседних деревень Правой и Левой Сосновки с момента их основания до 1912 года были приписаны к приходу Петропавловской церкви села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Поперечное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Юргинского района.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На сельском сходе в 1909 году решили построить церковь в деревне Корниловой. На месте нынешнего села Корнилова когда-то шумел сосновый бор, сосна считалась лучшим строительным материалом. Старожилы хорошо знали лесные угодья и точно выбирали места для заготовки строительного леса, знали приметы для выбора хорошего леса, который рос на возвышенных местах. Придерживались сроков строительства. Лучшим временем считалось начинать строительство Великим постом (ранней весной) и так, чтобы процесс, строительства включал в себя праздник Троицы, как говорили старожилы: «Без Троицы дом не строится».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Два года шла подготовка, ещё год продолжалось строительство. Строили своими силами, никого не нанимали, только пригласили артель художников для росписи иконостаса и стен с потолком. Краску делали из местной охры, которую брали на горе Галька. В складчину купили набор колоколов.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Свято-Троицкая церковь построена способом рубки «в лапу». Всем церквям отводилось самое почётное место в деревне. Ставилась она на самом высоком месте, чтобы была далеко видна, а из каждого дома можно было видеть золотые купола и слышать перезвоны колоколов, зовущие людей в церковь.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Свято-Троицкую церковь срубили в северо-восточной части Корнилова, на бугре, при въезде в село, рядом с кладбищем. По воспоминаниям старожилов, здание было одноэтажное, в нем десять окон с двойными рамами, имелось отдельное помещение для сторожа. Два купола были покрашены голубой краской, маковки на куполах покрыли серебряной краской, кресты обтянуты золотистой фольгой. Церковь была огорожена жердями. Рядом с церковью срубили дом - пятистенку для священника.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В 1912 году в деревне Корниловой зазвучал колокольный звон, и деревня получила статус села. Для освещения Свято – Троицкой церкви съехалось много священников из разных городов: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Новониколаевска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, Барнаула, Тогучина,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Щеглово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715B68">
        <w:rPr>
          <w:rFonts w:ascii="Arial" w:eastAsia="Times New Roman" w:hAnsi="Arial" w:cs="Arial"/>
          <w:szCs w:val="24"/>
          <w:lang w:eastAsia="ru-RU"/>
        </w:rPr>
        <w:lastRenderedPageBreak/>
        <w:t xml:space="preserve">(старое название Кемерово). Из Томска приехал архиерей, очень много было прихожан. В Корниловский приход входили деревни: </w:t>
      </w:r>
      <w:proofErr w:type="spellStart"/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Больше-Речка</w:t>
      </w:r>
      <w:proofErr w:type="spellEnd"/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, Александровка, посёлок и хутор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Тропинский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, обе Сосновки,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Асановка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, Березовка,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Кармановка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,,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Луневка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Ключевка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. Всего по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Корниловскому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приходу числилось 313 человек.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После крестного хода вокруг церкви отслужили торжественную службу об открытии церкви, архиерей произнес проповедь. Затем в церковной ограде поставили столы для торжественного обеда, все расселись. Архиерей поблагодарил строителей и всех, кто внес свои пожертвования для строительства церкви, сказав при этом, что он уверен, церковь поможет укрепить веру в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доброе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и светлое. Пусть в душе каждого царят мир и любовь друг к другу, к своей стране, к своей земле.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Ещё до открытия церкви в Корнилово, отправили мужика по имени Григорий в Томскую губернию, чтобы поучился звонить в колокола, а он был очень музыкальный, мог извлечь мелодию из любого предмета: топора, тарелки, крышки. Старожилы вспоминают: «Тут приходит Григорий: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Ваше святейшество, дозвольте народ повеселить колоколами.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А можешь?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Могу.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Плясовую сыграешь?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Постараюсь.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- Ну, с Богом, - архиерей перекрестил Григория.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Гриша поднялся на колокольню. Сначала « вздохнул» главный колокол, а потом уже подголоски.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И вдруг сверху, понеслась мелодия « Ах вы сени, мои сени». Затем « Ехал на ярмарку ухарь купец», а дальше «Калинка, калинка, калинка моя». И никто не обратил внимания, что столы все опустели, и весь народ пустился в пляс. Наконец, Григорий спустился вниз, архиерей наградил его от себя деньгами. Так Григорий стал звонарем».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Священники села исправно справляли церковную службу. Они обязаны были вести метрические книги, в которых делались записи о крещении младенцев, венчании молодых, отпевании усопших. Не надо забывать, что первыми учителями и воспитателями деревенских детей были священнослужители. При церкви была открыта в 1914 году церковно- приходская школа. Законоучителем в ней были священники, которые учили письму, арифметике, чтению, урокам законов Божьих.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 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Год 1917 был переломным в нашей стране, в сёлах Болотнинского района, как и во всей стране, храмы, церкви исчезали – их разрушали. Сняв колокола, купола и кресты, приспосабливали для других целей – превращали в клубы, склады.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lastRenderedPageBreak/>
        <w:t>По всей стране шла война с колокольным звоном. Колокола сбрасывали под тем предлогом, что они мешают слушать радио и оскорбляют религиозные чувства нехристиан.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В 1935 году сбросили колокола и со Свято-Троицкой церкви в селе Корнилово. Судьба колоколов неизвестна до сих пор, а вот судьба церкви очень прискорбна. В 1935 году был поднят вопрос о ее закрытии, но официально церковь закрыли распоряжением Облисполкома №43 от 22 февраля 1940 года в том, же году она описана как пустующее здание, внутренний иконостас и алтарь которого были убраны при сохранившихся куполах, крестах и колокольне.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Использовалась церковь как зернохранилище, склад. В 1955 году, председатель колхоза «Вперёд к коммунизму» Н.В.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Сапунков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распорядился разобрать церковь и сделать из нее клуб. Затем здание переделали под столовую, но через несколько месяцев она сгорела. Старики говорили, что это Бог покарал за кощунство над святым, нельзя было разбирать «Дом Божий».</w:t>
      </w: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6308CB" w:rsidRPr="00715B68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Старожилы села вспоминают: «Церковные колокола долго несли свою службу. Загудел набат в 1914 году, он возвестил о войне с Германией. Затем при пожаре колокола били всполох. И эти колокола звенели, пока их не сбросили. Не могли они подумать, что такую красоту нельзя трогать. Всё это возведено на народные деньги. Всё. Уже не деревня – село онемело. Когда разоряли церковь, весь народ собрался. День был солнечный. Плакали все,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кто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молча, кто навзрыд. Стягивали кресты, верёвки рвались, их связывали. Иконы из церкви вынесли на улицу, порубили и сложили в кучу и сожгли, а еще страшнее, что иконами заделывали дыры в заборе».</w:t>
      </w:r>
    </w:p>
    <w:p w:rsidR="006308CB" w:rsidRPr="000D6B8B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69675D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С этого времени не звонят колокола Свято–Троицкой церкви в селе Корнилово</w:t>
      </w:r>
      <w:r w:rsidRPr="000D6B8B">
        <w:rPr>
          <w:rFonts w:ascii="Arial" w:eastAsia="Times New Roman" w:hAnsi="Arial" w:cs="Arial"/>
          <w:color w:val="69675D"/>
          <w:szCs w:val="24"/>
          <w:lang w:eastAsia="ru-RU"/>
        </w:rPr>
        <w:t>.</w:t>
      </w:r>
    </w:p>
    <w:p w:rsidR="006308CB" w:rsidRPr="000D6B8B" w:rsidRDefault="006308CB" w:rsidP="006308C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69675D"/>
          <w:szCs w:val="24"/>
          <w:lang w:eastAsia="ru-RU"/>
        </w:rPr>
      </w:pPr>
    </w:p>
    <w:p w:rsidR="00352A47" w:rsidRDefault="00352A47"/>
    <w:sectPr w:rsidR="00352A4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CB"/>
    <w:rsid w:val="00352A47"/>
    <w:rsid w:val="006308CB"/>
    <w:rsid w:val="009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5532</Characters>
  <Application>Microsoft Office Word</Application>
  <DocSecurity>0</DocSecurity>
  <Lines>46</Lines>
  <Paragraphs>12</Paragraphs>
  <ScaleCrop>false</ScaleCrop>
  <Company>DNA Project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2018-05-24T04:05:00Z</dcterms:created>
  <dcterms:modified xsi:type="dcterms:W3CDTF">2018-05-24T04:05:00Z</dcterms:modified>
</cp:coreProperties>
</file>