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A3" w:rsidRDefault="000D37A3" w:rsidP="000D37A3">
      <w:pPr>
        <w:pStyle w:val="a3"/>
        <w:tabs>
          <w:tab w:val="left" w:pos="8670"/>
          <w:tab w:val="right" w:pos="9922"/>
        </w:tabs>
        <w:spacing w:before="0" w:beforeAutospacing="0"/>
        <w:jc w:val="center"/>
        <w:rPr>
          <w:b/>
        </w:rPr>
      </w:pPr>
      <w:r>
        <w:rPr>
          <w:b/>
        </w:rPr>
        <w:t xml:space="preserve">АДМИНИСТРАЦИЯ </w:t>
      </w:r>
      <w:r w:rsidR="00A367CC">
        <w:rPr>
          <w:b/>
        </w:rPr>
        <w:t>КОРНИЛОВСКОГО</w:t>
      </w:r>
      <w:r>
        <w:rPr>
          <w:b/>
        </w:rPr>
        <w:t xml:space="preserve"> СЕЛЬСОВЕТА</w:t>
      </w:r>
    </w:p>
    <w:p w:rsidR="000D37A3" w:rsidRDefault="000D37A3" w:rsidP="000D37A3">
      <w:pPr>
        <w:pStyle w:val="a3"/>
        <w:spacing w:before="0" w:beforeAutospacing="0"/>
        <w:jc w:val="center"/>
        <w:rPr>
          <w:b/>
        </w:rPr>
      </w:pPr>
      <w:r>
        <w:rPr>
          <w:b/>
        </w:rPr>
        <w:t>БОЛОТНИНСКОГО РАЙОНА НОВОСИБИРСКОЙ ОБЛАСТИ</w:t>
      </w:r>
    </w:p>
    <w:p w:rsidR="000D37A3" w:rsidRDefault="000D37A3" w:rsidP="000D37A3">
      <w:pPr>
        <w:pStyle w:val="a3"/>
        <w:spacing w:before="0" w:beforeAutospacing="0"/>
        <w:rPr>
          <w:b/>
          <w:bCs/>
          <w:snapToGrid w:val="0"/>
        </w:rPr>
      </w:pPr>
    </w:p>
    <w:p w:rsidR="000D37A3" w:rsidRDefault="000D37A3" w:rsidP="000D7183">
      <w:pPr>
        <w:pStyle w:val="a3"/>
        <w:ind w:right="-284"/>
        <w:jc w:val="center"/>
        <w:rPr>
          <w:b/>
          <w:bCs/>
          <w:snapToGrid w:val="0"/>
        </w:rPr>
      </w:pPr>
      <w:r>
        <w:rPr>
          <w:b/>
          <w:bCs/>
          <w:snapToGrid w:val="0"/>
        </w:rPr>
        <w:t xml:space="preserve">ПОСТАНОВЛЕНИЕ  </w:t>
      </w:r>
    </w:p>
    <w:p w:rsidR="000D37A3" w:rsidRDefault="000D7183" w:rsidP="000D7183">
      <w:pPr>
        <w:pStyle w:val="a3"/>
        <w:ind w:right="-143"/>
        <w:jc w:val="both"/>
      </w:pPr>
      <w:r>
        <w:t xml:space="preserve">    </w:t>
      </w:r>
      <w:r w:rsidR="00A367CC">
        <w:t>18</w:t>
      </w:r>
      <w:r>
        <w:t>.0</w:t>
      </w:r>
      <w:r w:rsidR="00A367CC">
        <w:t>3</w:t>
      </w:r>
      <w:r>
        <w:t>.2019</w:t>
      </w:r>
      <w:r w:rsidR="000D37A3">
        <w:t xml:space="preserve"> г.                                                                                     № </w:t>
      </w:r>
      <w:r>
        <w:t>17</w:t>
      </w:r>
    </w:p>
    <w:p w:rsidR="000D37A3" w:rsidRDefault="000D37A3" w:rsidP="000D37A3">
      <w:pPr>
        <w:jc w:val="center"/>
        <w:rPr>
          <w:bCs/>
          <w:color w:val="000000"/>
        </w:rPr>
      </w:pPr>
      <w:proofErr w:type="gramStart"/>
      <w:r>
        <w:t xml:space="preserve">О внесении изменений в постановление администрации </w:t>
      </w:r>
      <w:proofErr w:type="spellStart"/>
      <w:r w:rsidR="00A367CC">
        <w:t>Корниловского</w:t>
      </w:r>
      <w:proofErr w:type="spellEnd"/>
      <w:r>
        <w:t xml:space="preserve"> сельсовета </w:t>
      </w:r>
      <w:proofErr w:type="spellStart"/>
      <w:r>
        <w:t>Болотнинского</w:t>
      </w:r>
      <w:proofErr w:type="spellEnd"/>
      <w:r>
        <w:t xml:space="preserve"> района Нов</w:t>
      </w:r>
      <w:r w:rsidR="00C676BC">
        <w:t>осибирской области от 1</w:t>
      </w:r>
      <w:r w:rsidR="00A367CC">
        <w:t>9</w:t>
      </w:r>
      <w:r w:rsidR="00C676BC">
        <w:t>.1</w:t>
      </w:r>
      <w:r w:rsidR="00A367CC">
        <w:t>1</w:t>
      </w:r>
      <w:r w:rsidR="00C676BC">
        <w:t>.2018</w:t>
      </w:r>
      <w:bookmarkStart w:id="0" w:name="_GoBack"/>
      <w:bookmarkEnd w:id="0"/>
      <w:r>
        <w:t xml:space="preserve"> № 9</w:t>
      </w:r>
      <w:r w:rsidR="00A367CC">
        <w:t>6</w:t>
      </w:r>
      <w:r>
        <w:t xml:space="preserve">  «Об утверждении Административного регламента  предоставления  муниципальной услуги </w:t>
      </w:r>
      <w:r>
        <w:rPr>
          <w:bCs/>
          <w:color w:val="00000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t>»</w:t>
      </w:r>
      <w:proofErr w:type="gramEnd"/>
    </w:p>
    <w:p w:rsidR="000D37A3" w:rsidRDefault="000D37A3" w:rsidP="000D37A3">
      <w:pPr>
        <w:jc w:val="both"/>
      </w:pPr>
    </w:p>
    <w:p w:rsidR="000D37A3" w:rsidRDefault="000D37A3" w:rsidP="000D37A3">
      <w:pPr>
        <w:jc w:val="both"/>
      </w:pPr>
      <w:r>
        <w:t xml:space="preserve">       В связи с приведением нормативных правовых актов администрации </w:t>
      </w:r>
      <w:proofErr w:type="spellStart"/>
      <w:r w:rsidR="00A367CC">
        <w:t>Корниловского</w:t>
      </w:r>
      <w:proofErr w:type="spellEnd"/>
      <w:r>
        <w:t xml:space="preserve"> сельсовета </w:t>
      </w:r>
      <w:proofErr w:type="spellStart"/>
      <w:r>
        <w:t>Болотнинского</w:t>
      </w:r>
      <w:proofErr w:type="spellEnd"/>
      <w:r>
        <w:t xml:space="preserve"> района Новосибирской области в соответствие с действующим законодательством,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r>
        <w:t xml:space="preserve">      </w:t>
      </w:r>
    </w:p>
    <w:p w:rsidR="000D37A3" w:rsidRDefault="000D37A3" w:rsidP="001D5807">
      <w:pPr>
        <w:rPr>
          <w:bCs/>
          <w:color w:val="000000"/>
        </w:rPr>
      </w:pPr>
      <w:r>
        <w:t xml:space="preserve">      </w:t>
      </w:r>
      <w:proofErr w:type="gramStart"/>
      <w:r>
        <w:t xml:space="preserve">1.Внести  в постановление администрации </w:t>
      </w:r>
      <w:proofErr w:type="spellStart"/>
      <w:r w:rsidR="00A367CC">
        <w:t>Корниловского</w:t>
      </w:r>
      <w:proofErr w:type="spellEnd"/>
      <w:r>
        <w:t xml:space="preserve"> сельсовета </w:t>
      </w:r>
      <w:proofErr w:type="spellStart"/>
      <w:r>
        <w:t>Болотнинского</w:t>
      </w:r>
      <w:proofErr w:type="spellEnd"/>
      <w:r>
        <w:t xml:space="preserve"> района Новосибирской области от 1</w:t>
      </w:r>
      <w:r w:rsidR="00A367CC">
        <w:t>9</w:t>
      </w:r>
      <w:r>
        <w:t>.1</w:t>
      </w:r>
      <w:r w:rsidR="00A367CC">
        <w:t>1</w:t>
      </w:r>
      <w:r>
        <w:t>.2018 № 9</w:t>
      </w:r>
      <w:r w:rsidR="00A367CC">
        <w:t>6</w:t>
      </w:r>
      <w:r>
        <w:t xml:space="preserve"> «Об утверждении Административного регламента</w:t>
      </w:r>
      <w:r w:rsidR="00FC171B">
        <w:rPr>
          <w:rStyle w:val="apple-style-span"/>
        </w:rPr>
        <w:t xml:space="preserve">  </w:t>
      </w:r>
      <w:r>
        <w:rPr>
          <w:rStyle w:val="apple-style-span"/>
        </w:rPr>
        <w:t xml:space="preserve"> </w:t>
      </w:r>
      <w:r>
        <w:t xml:space="preserve"> </w:t>
      </w:r>
      <w:r w:rsidR="00FC171B">
        <w:rPr>
          <w:bCs/>
        </w:rPr>
        <w:t xml:space="preserve">предоставления </w:t>
      </w:r>
      <w:r>
        <w:rPr>
          <w:bCs/>
        </w:rPr>
        <w:t>муниципальной услуги</w:t>
      </w:r>
      <w:r>
        <w:t xml:space="preserve"> </w:t>
      </w:r>
      <w:r>
        <w:rPr>
          <w:bCs/>
          <w:color w:val="000000"/>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Pr>
          <w:color w:val="000000"/>
        </w:rPr>
        <w:t>»</w:t>
      </w:r>
      <w:proofErr w:type="gramEnd"/>
    </w:p>
    <w:p w:rsidR="00EB3106" w:rsidRDefault="000D37A3" w:rsidP="001D5807">
      <w:pPr>
        <w:spacing w:before="0" w:beforeAutospacing="0"/>
      </w:pPr>
      <w:r>
        <w:t>следующие</w:t>
      </w:r>
      <w:r>
        <w:rPr>
          <w:bCs/>
        </w:rPr>
        <w:t xml:space="preserve">  изменения</w:t>
      </w:r>
      <w:r>
        <w:t>:</w:t>
      </w:r>
    </w:p>
    <w:p w:rsidR="00EB3106" w:rsidRDefault="00EB3106" w:rsidP="00EB3106">
      <w:pPr>
        <w:spacing w:before="0" w:beforeAutospacing="0"/>
        <w:jc w:val="both"/>
      </w:pPr>
      <w:r>
        <w:t xml:space="preserve">     </w:t>
      </w:r>
      <w:r w:rsidR="002A0C7E">
        <w:t>1.1</w:t>
      </w:r>
      <w:r>
        <w:t xml:space="preserve">  </w:t>
      </w:r>
      <w:r w:rsidR="00832081" w:rsidRPr="00EB3106">
        <w:rPr>
          <w:bCs/>
        </w:rPr>
        <w:t>п. 2.7</w:t>
      </w:r>
      <w:r w:rsidR="000D37A3" w:rsidRPr="00EB3106">
        <w:rPr>
          <w:bCs/>
        </w:rPr>
        <w:t xml:space="preserve"> </w:t>
      </w:r>
      <w:r w:rsidRPr="00EB3106">
        <w:rPr>
          <w:bCs/>
        </w:rPr>
        <w:t>дополнить:</w:t>
      </w:r>
    </w:p>
    <w:p w:rsidR="00EB3106" w:rsidRDefault="00EB3106" w:rsidP="00EB3106">
      <w:pPr>
        <w:spacing w:before="0" w:beforeAutospacing="0"/>
        <w:jc w:val="both"/>
      </w:pPr>
      <w:r>
        <w:t xml:space="preserve">     </w:t>
      </w:r>
      <w:r w:rsidRPr="00EB3106">
        <w:rPr>
          <w:bCs/>
        </w:rPr>
        <w:t xml:space="preserve"> </w:t>
      </w:r>
      <w:r w:rsidRPr="00EB3106">
        <w:rPr>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EB3106">
        <w:rPr>
          <w:bCs/>
        </w:rPr>
        <w:t xml:space="preserve"> </w:t>
      </w:r>
    </w:p>
    <w:p w:rsidR="00EB3106" w:rsidRDefault="00EB3106" w:rsidP="00EB3106">
      <w:pPr>
        <w:spacing w:before="0" w:beforeAutospacing="0"/>
        <w:jc w:val="both"/>
      </w:pPr>
      <w:r>
        <w:t xml:space="preserve">    </w:t>
      </w:r>
      <w:r w:rsidRPr="00143A5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3106" w:rsidRDefault="00EB3106" w:rsidP="00EB3106">
      <w:pPr>
        <w:spacing w:before="0" w:beforeAutospacing="0"/>
        <w:jc w:val="both"/>
      </w:pPr>
      <w:r>
        <w:t xml:space="preserve">    </w:t>
      </w:r>
      <w:r w:rsidRPr="00143A5F">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3106" w:rsidRDefault="00EB3106" w:rsidP="00EB3106">
      <w:pPr>
        <w:spacing w:before="0" w:beforeAutospacing="0"/>
        <w:jc w:val="both"/>
      </w:pPr>
      <w:r>
        <w:t xml:space="preserve">      </w:t>
      </w:r>
      <w:r w:rsidRPr="00143A5F">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43A5F">
        <w:lastRenderedPageBreak/>
        <w:t>предоставления государственной или муниципальной услуги, либо в предоставлении государственной или муниципальной услуги;</w:t>
      </w:r>
    </w:p>
    <w:p w:rsidR="002A0C7E" w:rsidRDefault="00EB3106" w:rsidP="002A0C7E">
      <w:pPr>
        <w:spacing w:before="0" w:beforeAutospacing="0"/>
        <w:jc w:val="both"/>
        <w:rPr>
          <w:rStyle w:val="apple-style-span"/>
        </w:rPr>
      </w:pPr>
      <w:r>
        <w:t xml:space="preserve">  </w:t>
      </w:r>
      <w:r w:rsidR="002A0C7E">
        <w:t xml:space="preserve">   </w:t>
      </w:r>
      <w:r>
        <w:t xml:space="preserve"> </w:t>
      </w:r>
      <w:proofErr w:type="gramStart"/>
      <w:r w:rsidRPr="00143A5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dst100352" w:history="1">
        <w:r w:rsidRPr="00143A5F">
          <w:t>частью 1.1 статьи 16</w:t>
        </w:r>
      </w:hyperlink>
      <w:r>
        <w:t xml:space="preserve"> </w:t>
      </w:r>
      <w:r w:rsidRPr="00143A5F">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43A5F">
        <w:t xml:space="preserve"> </w:t>
      </w:r>
      <w:proofErr w:type="gramStart"/>
      <w:r w:rsidRPr="00143A5F">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anchor="dst100352" w:history="1">
        <w:r w:rsidRPr="00143A5F">
          <w:t>частью 1.1 статьи 16</w:t>
        </w:r>
      </w:hyperlink>
      <w:r w:rsidRPr="00143A5F">
        <w:t> настоящего Федерального закона, уведомляется заявитель, а также приносятся извинения за доставленные неудобства.</w:t>
      </w:r>
      <w:proofErr w:type="gramEnd"/>
    </w:p>
    <w:p w:rsidR="002A0C7E" w:rsidRDefault="00EB3106" w:rsidP="002A0C7E">
      <w:pPr>
        <w:spacing w:before="0" w:beforeAutospacing="0"/>
        <w:jc w:val="both"/>
      </w:pPr>
      <w:r w:rsidRPr="00143A5F">
        <w:rPr>
          <w:rStyle w:val="apple-style-span"/>
        </w:rPr>
        <w:t xml:space="preserve">  </w:t>
      </w:r>
      <w:r w:rsidR="002A0C7E">
        <w:rPr>
          <w:rStyle w:val="apple-style-span"/>
        </w:rPr>
        <w:t xml:space="preserve">  </w:t>
      </w:r>
      <w:r w:rsidRPr="00143A5F">
        <w:rPr>
          <w:rStyle w:val="apple-style-span"/>
        </w:rPr>
        <w:t xml:space="preserve"> </w:t>
      </w:r>
      <w:r w:rsidR="002A0C7E">
        <w:rPr>
          <w:rStyle w:val="apple-style-span"/>
        </w:rPr>
        <w:t>1.2</w:t>
      </w:r>
      <w:r w:rsidRPr="00143A5F">
        <w:rPr>
          <w:rStyle w:val="apple-style-span"/>
        </w:rPr>
        <w:t>.</w:t>
      </w:r>
      <w:r w:rsidRPr="002A0C7E">
        <w:rPr>
          <w:bCs/>
        </w:rPr>
        <w:t xml:space="preserve"> в </w:t>
      </w:r>
      <w:proofErr w:type="gramStart"/>
      <w:r w:rsidRPr="002A0C7E">
        <w:rPr>
          <w:bCs/>
        </w:rPr>
        <w:t>ч</w:t>
      </w:r>
      <w:proofErr w:type="gramEnd"/>
      <w:r w:rsidRPr="002A0C7E">
        <w:rPr>
          <w:bCs/>
        </w:rPr>
        <w:t>. 5.1 п. 3  слова «документов не предусмотренных» заменить словами «документы или информации либо осуществления действий, предоставление или осуществление которых не предусмотрено»;</w:t>
      </w:r>
    </w:p>
    <w:p w:rsidR="002A0C7E" w:rsidRDefault="00EB3106" w:rsidP="002A0C7E">
      <w:pPr>
        <w:spacing w:before="0" w:beforeAutospacing="0"/>
        <w:jc w:val="both"/>
      </w:pPr>
      <w:r w:rsidRPr="002A0C7E">
        <w:rPr>
          <w:bCs/>
        </w:rPr>
        <w:t xml:space="preserve"> </w:t>
      </w:r>
      <w:r w:rsidR="002A0C7E">
        <w:rPr>
          <w:bCs/>
        </w:rPr>
        <w:t xml:space="preserve">    1.3</w:t>
      </w:r>
      <w:r w:rsidRPr="002A0C7E">
        <w:rPr>
          <w:bCs/>
        </w:rPr>
        <w:t>.  ч. 5.1. дополнить</w:t>
      </w:r>
      <w:r w:rsidR="002A0C7E">
        <w:t>:</w:t>
      </w:r>
    </w:p>
    <w:p w:rsidR="002A0C7E" w:rsidRDefault="002A0C7E" w:rsidP="002A0C7E">
      <w:pPr>
        <w:spacing w:before="0" w:beforeAutospacing="0"/>
        <w:jc w:val="both"/>
      </w:pPr>
      <w:r>
        <w:t xml:space="preserve">  </w:t>
      </w:r>
      <w:r w:rsidR="00EB3106" w:rsidRPr="002A0C7E">
        <w:rPr>
          <w:bCs/>
        </w:rPr>
        <w:t xml:space="preserve"> п.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w:t>
      </w:r>
    </w:p>
    <w:p w:rsidR="002A0C7E" w:rsidRDefault="002A0C7E" w:rsidP="002A0C7E">
      <w:pPr>
        <w:spacing w:before="0" w:beforeAutospacing="0"/>
        <w:jc w:val="both"/>
      </w:pPr>
      <w:r>
        <w:rPr>
          <w:bCs/>
        </w:rPr>
        <w:t xml:space="preserve">     1.4</w:t>
      </w:r>
      <w:r w:rsidR="00EB3106" w:rsidRPr="002A0C7E">
        <w:rPr>
          <w:bCs/>
        </w:rPr>
        <w:t>.</w:t>
      </w:r>
      <w:r w:rsidR="00EB3106" w:rsidRPr="00143A5F">
        <w:t xml:space="preserve"> ч. 5.7 п. 1)  дополнить:</w:t>
      </w:r>
    </w:p>
    <w:p w:rsidR="002A0C7E" w:rsidRDefault="00EB3106" w:rsidP="002A0C7E">
      <w:pPr>
        <w:spacing w:before="0" w:beforeAutospacing="0"/>
        <w:jc w:val="both"/>
      </w:pPr>
      <w:r w:rsidRPr="00143A5F">
        <w:t xml:space="preserve">     п.п. 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43A5F">
        <w:t>неудобства</w:t>
      </w:r>
      <w:proofErr w:type="gramEnd"/>
      <w:r w:rsidRPr="00143A5F">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37A3" w:rsidRPr="002A0C7E" w:rsidRDefault="002A0C7E" w:rsidP="002A0C7E">
      <w:pPr>
        <w:spacing w:before="0" w:beforeAutospacing="0"/>
        <w:jc w:val="both"/>
      </w:pPr>
      <w:r>
        <w:t xml:space="preserve">   </w:t>
      </w:r>
      <w:r w:rsidR="00EB3106" w:rsidRPr="00143A5F">
        <w:t xml:space="preserve">  п.п. 1.2)  В случае признания </w:t>
      </w:r>
      <w:proofErr w:type="gramStart"/>
      <w:r w:rsidR="00EB3106" w:rsidRPr="00143A5F">
        <w:t>жалобы</w:t>
      </w:r>
      <w:proofErr w:type="gramEnd"/>
      <w:r w:rsidR="00EB3106" w:rsidRPr="00143A5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7A3" w:rsidRDefault="000D37A3" w:rsidP="002A0C7E">
      <w:pPr>
        <w:pStyle w:val="a4"/>
        <w:ind w:left="450"/>
        <w:jc w:val="both"/>
        <w:rPr>
          <w:rStyle w:val="apple-style-span"/>
        </w:rPr>
      </w:pPr>
      <w:r w:rsidRPr="00143A5F">
        <w:rPr>
          <w:rStyle w:val="apple-style-span"/>
        </w:rPr>
        <w:lastRenderedPageBreak/>
        <w:t xml:space="preserve">    </w:t>
      </w:r>
      <w:r>
        <w:rPr>
          <w:rStyle w:val="apple-style-span"/>
        </w:rPr>
        <w:t>1.</w:t>
      </w:r>
      <w:r w:rsidR="002A0C7E">
        <w:rPr>
          <w:rStyle w:val="apple-style-span"/>
        </w:rPr>
        <w:t>5. в п</w:t>
      </w:r>
      <w:r w:rsidR="006A1A4D">
        <w:rPr>
          <w:rStyle w:val="apple-style-span"/>
        </w:rPr>
        <w:t>ункте</w:t>
      </w:r>
      <w:r w:rsidR="002A0C7E">
        <w:rPr>
          <w:rStyle w:val="apple-style-span"/>
        </w:rPr>
        <w:t xml:space="preserve"> 2.5 наименование Федерального закона «О государственном кадастре недвижимости» заменить </w:t>
      </w:r>
      <w:proofErr w:type="gramStart"/>
      <w:r w:rsidR="002A0C7E">
        <w:rPr>
          <w:rStyle w:val="apple-style-span"/>
        </w:rPr>
        <w:t>на</w:t>
      </w:r>
      <w:proofErr w:type="gramEnd"/>
      <w:r w:rsidR="002A0C7E">
        <w:rPr>
          <w:rStyle w:val="apple-style-span"/>
        </w:rPr>
        <w:t xml:space="preserve"> «О кадастровой деятельности»;</w:t>
      </w:r>
    </w:p>
    <w:p w:rsidR="006A1A4D" w:rsidRDefault="006A1A4D" w:rsidP="002A0C7E">
      <w:pPr>
        <w:pStyle w:val="a4"/>
        <w:ind w:left="450"/>
        <w:jc w:val="both"/>
        <w:rPr>
          <w:rStyle w:val="apple-style-span"/>
        </w:rPr>
      </w:pPr>
      <w:r>
        <w:rPr>
          <w:rStyle w:val="apple-style-span"/>
        </w:rPr>
        <w:t xml:space="preserve">   1.6. в пункте 2.6.2 слова «Единый государственный реестр прав на недвижимое  имущество и сделок с ним» </w:t>
      </w:r>
      <w:proofErr w:type="gramStart"/>
      <w:r>
        <w:rPr>
          <w:rStyle w:val="apple-style-span"/>
        </w:rPr>
        <w:t>заменить на «Единый</w:t>
      </w:r>
      <w:proofErr w:type="gramEnd"/>
      <w:r>
        <w:rPr>
          <w:rStyle w:val="apple-style-span"/>
        </w:rPr>
        <w:t xml:space="preserve"> государственный реестр недвижимости».    </w:t>
      </w:r>
    </w:p>
    <w:p w:rsidR="00A367CC" w:rsidRDefault="002A0C7E" w:rsidP="001D5807">
      <w:pPr>
        <w:pStyle w:val="a4"/>
        <w:ind w:left="450"/>
        <w:jc w:val="both"/>
        <w:rPr>
          <w:bCs/>
        </w:rPr>
      </w:pPr>
      <w:r>
        <w:rPr>
          <w:rStyle w:val="apple-style-span"/>
        </w:rPr>
        <w:t xml:space="preserve">    1.</w:t>
      </w:r>
      <w:r w:rsidR="006A1A4D">
        <w:rPr>
          <w:rStyle w:val="apple-style-span"/>
        </w:rPr>
        <w:t>7</w:t>
      </w:r>
      <w:r>
        <w:rPr>
          <w:rStyle w:val="apple-style-span"/>
        </w:rPr>
        <w:t xml:space="preserve">. в 2.9.2. </w:t>
      </w:r>
      <w:r w:rsidR="00EF7675">
        <w:rPr>
          <w:rStyle w:val="apple-style-span"/>
        </w:rPr>
        <w:t>п.п. «ж» слова «городского округа» исключить.</w:t>
      </w:r>
      <w:r w:rsidR="001D5807">
        <w:rPr>
          <w:rStyle w:val="apple-style-span"/>
        </w:rPr>
        <w:t xml:space="preserve">                                   </w:t>
      </w:r>
      <w:r w:rsidR="000D37A3" w:rsidRPr="00F06942">
        <w:t xml:space="preserve">       2.</w:t>
      </w:r>
      <w:r w:rsidR="000D37A3" w:rsidRPr="00143A5F">
        <w:rPr>
          <w:bCs/>
        </w:rPr>
        <w:t xml:space="preserve"> </w:t>
      </w:r>
      <w:r w:rsidR="00A367CC" w:rsidRPr="00C22778">
        <w:t>Опубликовать</w:t>
      </w:r>
      <w:r w:rsidR="00A367CC" w:rsidRPr="00C22778">
        <w:rPr>
          <w:b/>
          <w:i/>
        </w:rPr>
        <w:t xml:space="preserve"> </w:t>
      </w:r>
      <w:r w:rsidR="00A367CC" w:rsidRPr="00C22778">
        <w:t xml:space="preserve">настоящее постановление в периодическом печатном издании «Бюллетене органов местного самоуправления </w:t>
      </w:r>
      <w:proofErr w:type="spellStart"/>
      <w:r w:rsidR="00A367CC" w:rsidRPr="00C22778">
        <w:t>Корниловского</w:t>
      </w:r>
      <w:proofErr w:type="spellEnd"/>
      <w:r w:rsidR="00A367CC" w:rsidRPr="00C22778">
        <w:t xml:space="preserve"> сельсовета» и разместить на официальном сайте администрации </w:t>
      </w:r>
      <w:proofErr w:type="spellStart"/>
      <w:r w:rsidR="00A367CC" w:rsidRPr="00C22778">
        <w:rPr>
          <w:bCs/>
        </w:rPr>
        <w:t>Корниловского</w:t>
      </w:r>
      <w:proofErr w:type="spellEnd"/>
      <w:r w:rsidR="00A367CC" w:rsidRPr="00C22778">
        <w:rPr>
          <w:bCs/>
        </w:rPr>
        <w:t xml:space="preserve"> сельсовета</w:t>
      </w:r>
      <w:r w:rsidR="00A367CC" w:rsidRPr="00C22778">
        <w:t xml:space="preserve"> </w:t>
      </w:r>
      <w:proofErr w:type="spellStart"/>
      <w:r w:rsidR="00A367CC" w:rsidRPr="00C22778">
        <w:t>Болотнинского</w:t>
      </w:r>
      <w:proofErr w:type="spellEnd"/>
      <w:r w:rsidR="00A367CC" w:rsidRPr="00C22778">
        <w:t xml:space="preserve"> района  Новосибирской области</w:t>
      </w:r>
    </w:p>
    <w:p w:rsidR="00A367CC" w:rsidRDefault="00A367CC" w:rsidP="00A367CC">
      <w:pPr>
        <w:spacing w:line="276" w:lineRule="auto"/>
        <w:jc w:val="both"/>
      </w:pPr>
    </w:p>
    <w:p w:rsidR="00A367CC" w:rsidRDefault="00A367CC" w:rsidP="00A367CC">
      <w:pPr>
        <w:jc w:val="both"/>
      </w:pPr>
      <w:r>
        <w:t xml:space="preserve">Глава </w:t>
      </w:r>
      <w:proofErr w:type="spellStart"/>
      <w:r>
        <w:t>Корниловского</w:t>
      </w:r>
      <w:proofErr w:type="spellEnd"/>
      <w:r>
        <w:t xml:space="preserve"> сельсовета </w:t>
      </w:r>
    </w:p>
    <w:p w:rsidR="00A367CC" w:rsidRDefault="00A367CC" w:rsidP="00A367CC">
      <w:pPr>
        <w:jc w:val="both"/>
      </w:pPr>
      <w:proofErr w:type="spellStart"/>
      <w:r>
        <w:t>Болотнинского</w:t>
      </w:r>
      <w:proofErr w:type="spellEnd"/>
      <w:r>
        <w:t xml:space="preserve"> района</w:t>
      </w:r>
    </w:p>
    <w:p w:rsidR="00A367CC" w:rsidRDefault="00A367CC" w:rsidP="00A367CC">
      <w:r>
        <w:t xml:space="preserve">Новосибирской области                                                                      </w:t>
      </w:r>
      <w:proofErr w:type="spellStart"/>
      <w:r>
        <w:t>Н.В.Эйснер</w:t>
      </w:r>
      <w:proofErr w:type="spellEnd"/>
    </w:p>
    <w:p w:rsidR="000D37A3" w:rsidRPr="00143A5F" w:rsidRDefault="000D37A3" w:rsidP="00A367CC">
      <w:pPr>
        <w:pStyle w:val="a4"/>
        <w:ind w:left="450"/>
        <w:jc w:val="both"/>
      </w:pPr>
    </w:p>
    <w:p w:rsidR="000D37A3" w:rsidRDefault="000D37A3" w:rsidP="000D37A3"/>
    <w:sectPr w:rsidR="000D37A3" w:rsidSect="000D7183">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D6F05"/>
    <w:multiLevelType w:val="multilevel"/>
    <w:tmpl w:val="DF684A72"/>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D37A3"/>
    <w:rsid w:val="000D37A3"/>
    <w:rsid w:val="000D7183"/>
    <w:rsid w:val="001D5807"/>
    <w:rsid w:val="002A0C7E"/>
    <w:rsid w:val="0060257E"/>
    <w:rsid w:val="006A1A4D"/>
    <w:rsid w:val="008219B3"/>
    <w:rsid w:val="00832081"/>
    <w:rsid w:val="00A367CC"/>
    <w:rsid w:val="00B13CF2"/>
    <w:rsid w:val="00B771E9"/>
    <w:rsid w:val="00C676BC"/>
    <w:rsid w:val="00CF2DB8"/>
    <w:rsid w:val="00D611E5"/>
    <w:rsid w:val="00DB4427"/>
    <w:rsid w:val="00DC30FD"/>
    <w:rsid w:val="00EB3106"/>
    <w:rsid w:val="00EE1C72"/>
    <w:rsid w:val="00EF7675"/>
    <w:rsid w:val="00F1014E"/>
    <w:rsid w:val="00FC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A3"/>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D37A3"/>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apple-style-span">
    <w:name w:val="apple-style-span"/>
    <w:basedOn w:val="a0"/>
    <w:rsid w:val="000D37A3"/>
  </w:style>
  <w:style w:type="paragraph" w:styleId="a4">
    <w:name w:val="List Paragraph"/>
    <w:basedOn w:val="a"/>
    <w:uiPriority w:val="34"/>
    <w:qFormat/>
    <w:rsid w:val="000D37A3"/>
    <w:pPr>
      <w:ind w:left="720"/>
      <w:contextualSpacing/>
    </w:pPr>
  </w:style>
  <w:style w:type="character" w:customStyle="1" w:styleId="blk">
    <w:name w:val="blk"/>
    <w:basedOn w:val="a0"/>
    <w:rsid w:val="00F1014E"/>
  </w:style>
  <w:style w:type="character" w:styleId="a5">
    <w:name w:val="Hyperlink"/>
    <w:basedOn w:val="a0"/>
    <w:uiPriority w:val="99"/>
    <w:semiHidden/>
    <w:unhideWhenUsed/>
    <w:rsid w:val="00F1014E"/>
    <w:rPr>
      <w:color w:val="0000FF"/>
      <w:u w:val="single"/>
    </w:rPr>
  </w:style>
</w:styles>
</file>

<file path=word/webSettings.xml><?xml version="1.0" encoding="utf-8"?>
<w:webSettings xmlns:r="http://schemas.openxmlformats.org/officeDocument/2006/relationships" xmlns:w="http://schemas.openxmlformats.org/wordprocessingml/2006/main">
  <w:divs>
    <w:div w:id="363557051">
      <w:bodyDiv w:val="1"/>
      <w:marLeft w:val="0"/>
      <w:marRight w:val="0"/>
      <w:marTop w:val="0"/>
      <w:marBottom w:val="0"/>
      <w:divBdr>
        <w:top w:val="none" w:sz="0" w:space="0" w:color="auto"/>
        <w:left w:val="none" w:sz="0" w:space="0" w:color="auto"/>
        <w:bottom w:val="none" w:sz="0" w:space="0" w:color="auto"/>
        <w:right w:val="none" w:sz="0" w:space="0" w:color="auto"/>
      </w:divBdr>
      <w:divsChild>
        <w:div w:id="370157755">
          <w:marLeft w:val="0"/>
          <w:marRight w:val="0"/>
          <w:marTop w:val="120"/>
          <w:marBottom w:val="0"/>
          <w:divBdr>
            <w:top w:val="none" w:sz="0" w:space="0" w:color="auto"/>
            <w:left w:val="none" w:sz="0" w:space="0" w:color="auto"/>
            <w:bottom w:val="none" w:sz="0" w:space="0" w:color="auto"/>
            <w:right w:val="none" w:sz="0" w:space="0" w:color="auto"/>
          </w:divBdr>
        </w:div>
        <w:div w:id="809127209">
          <w:marLeft w:val="0"/>
          <w:marRight w:val="0"/>
          <w:marTop w:val="120"/>
          <w:marBottom w:val="0"/>
          <w:divBdr>
            <w:top w:val="none" w:sz="0" w:space="0" w:color="auto"/>
            <w:left w:val="none" w:sz="0" w:space="0" w:color="auto"/>
            <w:bottom w:val="none" w:sz="0" w:space="0" w:color="auto"/>
            <w:right w:val="none" w:sz="0" w:space="0" w:color="auto"/>
          </w:divBdr>
        </w:div>
        <w:div w:id="1181166567">
          <w:marLeft w:val="0"/>
          <w:marRight w:val="0"/>
          <w:marTop w:val="120"/>
          <w:marBottom w:val="0"/>
          <w:divBdr>
            <w:top w:val="none" w:sz="0" w:space="0" w:color="auto"/>
            <w:left w:val="none" w:sz="0" w:space="0" w:color="auto"/>
            <w:bottom w:val="none" w:sz="0" w:space="0" w:color="auto"/>
            <w:right w:val="none" w:sz="0" w:space="0" w:color="auto"/>
          </w:divBdr>
        </w:div>
        <w:div w:id="1150829440">
          <w:marLeft w:val="0"/>
          <w:marRight w:val="0"/>
          <w:marTop w:val="120"/>
          <w:marBottom w:val="0"/>
          <w:divBdr>
            <w:top w:val="none" w:sz="0" w:space="0" w:color="auto"/>
            <w:left w:val="none" w:sz="0" w:space="0" w:color="auto"/>
            <w:bottom w:val="none" w:sz="0" w:space="0" w:color="auto"/>
            <w:right w:val="none" w:sz="0" w:space="0" w:color="auto"/>
          </w:divBdr>
        </w:div>
        <w:div w:id="877280822">
          <w:marLeft w:val="0"/>
          <w:marRight w:val="0"/>
          <w:marTop w:val="120"/>
          <w:marBottom w:val="0"/>
          <w:divBdr>
            <w:top w:val="none" w:sz="0" w:space="0" w:color="auto"/>
            <w:left w:val="none" w:sz="0" w:space="0" w:color="auto"/>
            <w:bottom w:val="none" w:sz="0" w:space="0" w:color="auto"/>
            <w:right w:val="none" w:sz="0" w:space="0" w:color="auto"/>
          </w:divBdr>
        </w:div>
        <w:div w:id="1012727914">
          <w:marLeft w:val="0"/>
          <w:marRight w:val="0"/>
          <w:marTop w:val="120"/>
          <w:marBottom w:val="0"/>
          <w:divBdr>
            <w:top w:val="none" w:sz="0" w:space="0" w:color="auto"/>
            <w:left w:val="none" w:sz="0" w:space="0" w:color="auto"/>
            <w:bottom w:val="none" w:sz="0" w:space="0" w:color="auto"/>
            <w:right w:val="none" w:sz="0" w:space="0" w:color="auto"/>
          </w:divBdr>
        </w:div>
        <w:div w:id="1752966609">
          <w:marLeft w:val="0"/>
          <w:marRight w:val="0"/>
          <w:marTop w:val="120"/>
          <w:marBottom w:val="0"/>
          <w:divBdr>
            <w:top w:val="none" w:sz="0" w:space="0" w:color="auto"/>
            <w:left w:val="none" w:sz="0" w:space="0" w:color="auto"/>
            <w:bottom w:val="none" w:sz="0" w:space="0" w:color="auto"/>
            <w:right w:val="none" w:sz="0" w:space="0" w:color="auto"/>
          </w:divBdr>
        </w:div>
        <w:div w:id="1287469681">
          <w:marLeft w:val="0"/>
          <w:marRight w:val="0"/>
          <w:marTop w:val="120"/>
          <w:marBottom w:val="0"/>
          <w:divBdr>
            <w:top w:val="none" w:sz="0" w:space="0" w:color="auto"/>
            <w:left w:val="none" w:sz="0" w:space="0" w:color="auto"/>
            <w:bottom w:val="none" w:sz="0" w:space="0" w:color="auto"/>
            <w:right w:val="none" w:sz="0" w:space="0" w:color="auto"/>
          </w:divBdr>
        </w:div>
        <w:div w:id="6244331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user001</cp:lastModifiedBy>
  <cp:revision>9</cp:revision>
  <cp:lastPrinted>2019-03-18T09:13:00Z</cp:lastPrinted>
  <dcterms:created xsi:type="dcterms:W3CDTF">2019-01-25T04:14:00Z</dcterms:created>
  <dcterms:modified xsi:type="dcterms:W3CDTF">2019-03-18T09:14:00Z</dcterms:modified>
</cp:coreProperties>
</file>