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55" w:rsidRDefault="00683755"/>
    <w:p w:rsidR="00683755" w:rsidRDefault="00683755"/>
    <w:p w:rsidR="00683755" w:rsidRDefault="00683755"/>
    <w:p w:rsidR="00683755" w:rsidRDefault="00683755"/>
    <w:p w:rsidR="004109FA" w:rsidRPr="00866210" w:rsidRDefault="004109FA" w:rsidP="004109FA">
      <w:pPr>
        <w:pStyle w:val="a4"/>
        <w:shd w:val="clear" w:color="auto" w:fill="FFFFFF"/>
        <w:spacing w:before="0" w:beforeAutospacing="0" w:after="0" w:afterAutospacing="0"/>
        <w:jc w:val="both"/>
        <w:rPr>
          <w:color w:val="000000"/>
          <w:sz w:val="40"/>
          <w:szCs w:val="40"/>
        </w:rPr>
      </w:pPr>
      <w:r w:rsidRPr="00866210">
        <w:rPr>
          <w:color w:val="000000"/>
          <w:sz w:val="40"/>
          <w:szCs w:val="40"/>
        </w:rPr>
        <w:t>Прокурор разъясняет.</w:t>
      </w:r>
    </w:p>
    <w:p w:rsidR="004109FA" w:rsidRDefault="004109FA" w:rsidP="004109FA">
      <w:pPr>
        <w:pStyle w:val="a4"/>
        <w:shd w:val="clear" w:color="auto" w:fill="FFFFFF"/>
        <w:spacing w:before="0" w:beforeAutospacing="0" w:after="0" w:afterAutospacing="0"/>
        <w:ind w:firstLine="709"/>
        <w:jc w:val="both"/>
        <w:rPr>
          <w:color w:val="000000"/>
          <w:sz w:val="28"/>
          <w:szCs w:val="28"/>
        </w:rPr>
      </w:pPr>
    </w:p>
    <w:p w:rsidR="004109FA" w:rsidRDefault="004109FA" w:rsidP="004109FA">
      <w:pPr>
        <w:shd w:val="clear" w:color="auto" w:fill="FFFFFF"/>
        <w:spacing w:after="264" w:line="240" w:lineRule="auto"/>
        <w:jc w:val="center"/>
        <w:outlineLvl w:val="0"/>
        <w:rPr>
          <w:rFonts w:ascii="Times New Roman" w:eastAsia="Times New Roman" w:hAnsi="Times New Roman" w:cs="Times New Roman"/>
          <w:b/>
          <w:bCs/>
          <w:color w:val="000000"/>
          <w:kern w:val="36"/>
          <w:sz w:val="28"/>
          <w:szCs w:val="28"/>
        </w:rPr>
      </w:pPr>
      <w:r w:rsidRPr="00855CAC">
        <w:rPr>
          <w:rFonts w:ascii="Times New Roman" w:eastAsia="Times New Roman" w:hAnsi="Times New Roman" w:cs="Times New Roman"/>
          <w:b/>
          <w:bCs/>
          <w:color w:val="000000"/>
          <w:kern w:val="36"/>
          <w:sz w:val="28"/>
          <w:szCs w:val="28"/>
        </w:rPr>
        <w:t>Уголовная ответственность за фиктивную регистрацию иностранных граждан и лиц без гражданства по месту жительства или месту пребывания</w:t>
      </w:r>
    </w:p>
    <w:p w:rsidR="004109FA" w:rsidRDefault="004109FA" w:rsidP="004109FA">
      <w:pPr>
        <w:shd w:val="clear" w:color="auto" w:fill="FFFFFF"/>
        <w:spacing w:after="264" w:line="240" w:lineRule="auto"/>
        <w:jc w:val="center"/>
        <w:outlineLvl w:val="0"/>
        <w:rPr>
          <w:rFonts w:ascii="Times New Roman" w:eastAsia="Times New Roman" w:hAnsi="Times New Roman" w:cs="Times New Roman"/>
          <w:b/>
          <w:bCs/>
          <w:color w:val="000000"/>
          <w:kern w:val="36"/>
          <w:sz w:val="28"/>
          <w:szCs w:val="28"/>
        </w:rPr>
      </w:pPr>
    </w:p>
    <w:p w:rsidR="004109FA" w:rsidRPr="00855CAC" w:rsidRDefault="004109FA" w:rsidP="004109FA">
      <w:pPr>
        <w:pStyle w:val="a4"/>
        <w:shd w:val="clear" w:color="auto" w:fill="FFFFFF"/>
        <w:spacing w:before="0" w:beforeAutospacing="0" w:after="0" w:afterAutospacing="0"/>
        <w:ind w:firstLine="709"/>
        <w:jc w:val="both"/>
        <w:textAlignment w:val="baseline"/>
        <w:rPr>
          <w:sz w:val="28"/>
          <w:szCs w:val="28"/>
        </w:rPr>
      </w:pPr>
      <w:r w:rsidRPr="00855CAC">
        <w:rPr>
          <w:sz w:val="28"/>
          <w:szCs w:val="28"/>
        </w:rPr>
        <w:t>Правовое положение иностранных граждан и лиц без гражданства регулируется Федеральными законами «О порядке выезда из Российской Федерации и въезда в Российскую Федерацию», «О правовом положении иностранных граждан в Российской Федерации», «О миграционном учете иностранных граждан и лиц без гражданства в Российской Федерации».</w:t>
      </w:r>
    </w:p>
    <w:p w:rsidR="004109FA" w:rsidRPr="00855CAC" w:rsidRDefault="004109FA" w:rsidP="004109FA">
      <w:pPr>
        <w:pStyle w:val="a4"/>
        <w:shd w:val="clear" w:color="auto" w:fill="FFFFFF"/>
        <w:spacing w:before="0" w:beforeAutospacing="0" w:after="0" w:afterAutospacing="0"/>
        <w:ind w:firstLine="709"/>
        <w:jc w:val="both"/>
        <w:textAlignment w:val="baseline"/>
        <w:rPr>
          <w:sz w:val="28"/>
          <w:szCs w:val="28"/>
        </w:rPr>
      </w:pPr>
      <w:r w:rsidRPr="00855CAC">
        <w:rPr>
          <w:sz w:val="28"/>
          <w:szCs w:val="28"/>
        </w:rPr>
        <w:t>За нарушение законодательства в сфере миграции иностранные граждане и лица без гражданства, а также российские граждане, могут быть привлечены к ответственности вплоть до уголовной.</w:t>
      </w:r>
    </w:p>
    <w:p w:rsidR="004109FA" w:rsidRPr="00855CAC" w:rsidRDefault="004109FA" w:rsidP="004109FA">
      <w:pPr>
        <w:pStyle w:val="a4"/>
        <w:shd w:val="clear" w:color="auto" w:fill="FFFFFF"/>
        <w:spacing w:before="0" w:beforeAutospacing="0" w:after="0" w:afterAutospacing="0"/>
        <w:ind w:firstLine="709"/>
        <w:jc w:val="both"/>
        <w:textAlignment w:val="baseline"/>
        <w:rPr>
          <w:sz w:val="28"/>
          <w:szCs w:val="28"/>
        </w:rPr>
      </w:pPr>
      <w:r w:rsidRPr="00855CAC">
        <w:rPr>
          <w:sz w:val="28"/>
          <w:szCs w:val="28"/>
        </w:rPr>
        <w:t>В частности, распространены случаи фиктивной регистрации российскими гражданами в своих жилых помещениях иностранных граждан по месту жительства.</w:t>
      </w:r>
    </w:p>
    <w:p w:rsidR="004109FA" w:rsidRPr="00855CAC" w:rsidRDefault="004109FA" w:rsidP="004109FA">
      <w:pPr>
        <w:pStyle w:val="a4"/>
        <w:shd w:val="clear" w:color="auto" w:fill="FFFFFF"/>
        <w:spacing w:before="0" w:beforeAutospacing="0" w:after="0" w:afterAutospacing="0"/>
        <w:ind w:firstLine="709"/>
        <w:jc w:val="both"/>
        <w:rPr>
          <w:color w:val="000000"/>
          <w:sz w:val="28"/>
          <w:szCs w:val="28"/>
        </w:rPr>
      </w:pPr>
      <w:r w:rsidRPr="00855CAC">
        <w:rPr>
          <w:color w:val="000000"/>
          <w:sz w:val="28"/>
          <w:szCs w:val="28"/>
        </w:rPr>
        <w:t>Статьей 322.2 УК РФ за фиктивную регистрацию иностранного гражданина или лица без гражданства по месту жительства в жилом помещении предусмотрена уголовная ответственность.</w:t>
      </w:r>
    </w:p>
    <w:p w:rsidR="004109FA" w:rsidRPr="00855CAC" w:rsidRDefault="004109FA" w:rsidP="004109FA">
      <w:pPr>
        <w:pStyle w:val="a4"/>
        <w:shd w:val="clear" w:color="auto" w:fill="FFFFFF"/>
        <w:spacing w:before="0" w:beforeAutospacing="0" w:after="0" w:afterAutospacing="0"/>
        <w:ind w:firstLine="709"/>
        <w:jc w:val="both"/>
        <w:rPr>
          <w:color w:val="000000"/>
          <w:sz w:val="28"/>
          <w:szCs w:val="28"/>
        </w:rPr>
      </w:pPr>
      <w:proofErr w:type="gramStart"/>
      <w:r w:rsidRPr="00855CAC">
        <w:rPr>
          <w:color w:val="000000"/>
          <w:sz w:val="28"/>
          <w:szCs w:val="28"/>
        </w:rPr>
        <w:t>Согласно статье 2 Федерального закона от 18.07.2006 № 109-ФЗ «О миграционном учете иностранных граждан и лиц без гражданства в Российской Федерации» фиктивной следует считать регистрацию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регистрацию по месту жительства без их намерения проживать в соответствующем жилом помещении, либо их</w:t>
      </w:r>
      <w:proofErr w:type="gramEnd"/>
      <w:r w:rsidRPr="00855CAC">
        <w:rPr>
          <w:color w:val="000000"/>
          <w:sz w:val="28"/>
          <w:szCs w:val="28"/>
        </w:rPr>
        <w:t xml:space="preserve">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4109FA" w:rsidRPr="00855CAC" w:rsidRDefault="004109FA" w:rsidP="004109FA">
      <w:pPr>
        <w:pStyle w:val="a4"/>
        <w:shd w:val="clear" w:color="auto" w:fill="FFFFFF"/>
        <w:spacing w:before="0" w:beforeAutospacing="0" w:after="0" w:afterAutospacing="0"/>
        <w:ind w:firstLine="709"/>
        <w:jc w:val="both"/>
        <w:rPr>
          <w:color w:val="000000"/>
          <w:sz w:val="28"/>
          <w:szCs w:val="28"/>
        </w:rPr>
      </w:pPr>
      <w:r w:rsidRPr="00855CAC">
        <w:rPr>
          <w:color w:val="000000"/>
          <w:sz w:val="28"/>
          <w:szCs w:val="28"/>
        </w:rPr>
        <w:t xml:space="preserve">За указанные противоправные деяния уголовным законодательством на альтернативной основе предусмотрено назначение наказания в виде: штрафа в размере от ста тысяч до пятисот тысяч рублей или в размере заработной платы или иного дохода осужденного за период до трех лет;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w:t>
      </w:r>
      <w:r w:rsidRPr="00855CAC">
        <w:rPr>
          <w:color w:val="000000"/>
          <w:sz w:val="28"/>
          <w:szCs w:val="28"/>
        </w:rPr>
        <w:lastRenderedPageBreak/>
        <w:t>или без такового;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109FA" w:rsidRDefault="004109FA" w:rsidP="004109FA">
      <w:pPr>
        <w:pStyle w:val="a4"/>
        <w:shd w:val="clear" w:color="auto" w:fill="FFFFFF"/>
        <w:spacing w:before="0" w:beforeAutospacing="0" w:after="0" w:afterAutospacing="0"/>
        <w:ind w:firstLine="709"/>
        <w:jc w:val="both"/>
        <w:rPr>
          <w:color w:val="000000"/>
          <w:sz w:val="28"/>
          <w:szCs w:val="28"/>
        </w:rPr>
      </w:pPr>
      <w:r w:rsidRPr="00855CAC">
        <w:rPr>
          <w:color w:val="000000"/>
          <w:sz w:val="28"/>
          <w:szCs w:val="28"/>
        </w:rPr>
        <w:t>При этом статья 322.2 УК РФ содержит примечание, в соответствии с которым, лицо, совершившее преступление, предусмотренное данной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4109FA" w:rsidRDefault="004109FA" w:rsidP="004109FA">
      <w:pPr>
        <w:pStyle w:val="a4"/>
        <w:shd w:val="clear" w:color="auto" w:fill="FFFFFF"/>
        <w:spacing w:before="0" w:beforeAutospacing="0" w:after="0" w:afterAutospacing="0"/>
        <w:ind w:firstLine="709"/>
        <w:jc w:val="both"/>
        <w:rPr>
          <w:sz w:val="28"/>
          <w:szCs w:val="28"/>
          <w:shd w:val="clear" w:color="auto" w:fill="FFFFFF"/>
        </w:rPr>
      </w:pPr>
      <w:proofErr w:type="gramStart"/>
      <w:r w:rsidRPr="00855CAC">
        <w:rPr>
          <w:sz w:val="28"/>
          <w:szCs w:val="28"/>
          <w:shd w:val="clear" w:color="auto" w:fill="FFFFFF"/>
        </w:rPr>
        <w:t>Согласно разъяснениям Пленума Верховного Суда Российской Федерации (постановление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следует понимать действия лица, совершенные как до возбуждения уголовного дела, так и после возбуждения уголовного дела, направленные на оказание содействия в установлении органами предварительного расследования времени, места</w:t>
      </w:r>
      <w:proofErr w:type="gramEnd"/>
      <w:r w:rsidRPr="00855CAC">
        <w:rPr>
          <w:sz w:val="28"/>
          <w:szCs w:val="28"/>
          <w:shd w:val="clear" w:color="auto" w:fill="FFFFFF"/>
        </w:rPr>
        <w:t xml:space="preserve">,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по каждому уголовному делу решается судом в зависимости от характера, содержания и </w:t>
      </w:r>
      <w:proofErr w:type="gramStart"/>
      <w:r w:rsidRPr="00855CAC">
        <w:rPr>
          <w:sz w:val="28"/>
          <w:szCs w:val="28"/>
          <w:shd w:val="clear" w:color="auto" w:fill="FFFFFF"/>
        </w:rPr>
        <w:t>объема</w:t>
      </w:r>
      <w:proofErr w:type="gramEnd"/>
      <w:r w:rsidRPr="00855CAC">
        <w:rPr>
          <w:sz w:val="28"/>
          <w:szCs w:val="28"/>
          <w:shd w:val="clear" w:color="auto" w:fill="FFFFFF"/>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4109FA" w:rsidRDefault="004109FA" w:rsidP="004109FA">
      <w:pPr>
        <w:pStyle w:val="a4"/>
        <w:shd w:val="clear" w:color="auto" w:fill="FFFFFF"/>
        <w:spacing w:before="0" w:beforeAutospacing="0" w:after="0" w:afterAutospacing="0"/>
        <w:ind w:firstLine="709"/>
        <w:jc w:val="both"/>
        <w:rPr>
          <w:sz w:val="28"/>
          <w:szCs w:val="28"/>
          <w:shd w:val="clear" w:color="auto" w:fill="FFFFFF"/>
        </w:rPr>
      </w:pPr>
    </w:p>
    <w:p w:rsidR="004109FA" w:rsidRPr="00855CAC" w:rsidRDefault="004109FA" w:rsidP="004109FA">
      <w:pPr>
        <w:pStyle w:val="a4"/>
        <w:shd w:val="clear" w:color="auto" w:fill="FFFFFF"/>
        <w:spacing w:before="0" w:beforeAutospacing="0" w:after="0" w:afterAutospacing="0"/>
        <w:jc w:val="both"/>
        <w:rPr>
          <w:sz w:val="28"/>
          <w:szCs w:val="28"/>
        </w:rPr>
      </w:pPr>
      <w:r>
        <w:rPr>
          <w:sz w:val="28"/>
          <w:szCs w:val="28"/>
          <w:shd w:val="clear" w:color="auto" w:fill="FFFFFF"/>
        </w:rPr>
        <w:t>Помощник прокурора района                                                     С.А. Сибирцева</w:t>
      </w:r>
    </w:p>
    <w:p w:rsidR="004109FA" w:rsidRPr="00855CAC" w:rsidRDefault="004109FA" w:rsidP="004109FA">
      <w:pPr>
        <w:spacing w:after="0" w:line="240" w:lineRule="auto"/>
        <w:ind w:firstLine="709"/>
        <w:jc w:val="both"/>
        <w:rPr>
          <w:rFonts w:ascii="Times New Roman" w:hAnsi="Times New Roman" w:cs="Times New Roman"/>
          <w:sz w:val="28"/>
          <w:szCs w:val="28"/>
        </w:rPr>
      </w:pPr>
    </w:p>
    <w:p w:rsidR="00683755" w:rsidRPr="00683755" w:rsidRDefault="00683755" w:rsidP="004109FA">
      <w:pPr>
        <w:rPr>
          <w:rFonts w:ascii="Times New Roman" w:hAnsi="Times New Roman" w:cs="Times New Roman"/>
          <w:sz w:val="28"/>
          <w:szCs w:val="28"/>
        </w:rPr>
      </w:pPr>
    </w:p>
    <w:sectPr w:rsidR="00683755" w:rsidRPr="00683755" w:rsidSect="00AB1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755"/>
    <w:rsid w:val="002147F9"/>
    <w:rsid w:val="002922B3"/>
    <w:rsid w:val="004109FA"/>
    <w:rsid w:val="00574D64"/>
    <w:rsid w:val="00683755"/>
    <w:rsid w:val="00784ABC"/>
    <w:rsid w:val="00AB19D5"/>
    <w:rsid w:val="00AC686C"/>
    <w:rsid w:val="00B13683"/>
    <w:rsid w:val="00D72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D5"/>
  </w:style>
  <w:style w:type="paragraph" w:styleId="2">
    <w:name w:val="heading 2"/>
    <w:basedOn w:val="a"/>
    <w:link w:val="20"/>
    <w:uiPriority w:val="9"/>
    <w:qFormat/>
    <w:rsid w:val="006837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755"/>
    <w:rPr>
      <w:color w:val="0000FF" w:themeColor="hyperlink"/>
      <w:u w:val="single"/>
    </w:rPr>
  </w:style>
  <w:style w:type="character" w:customStyle="1" w:styleId="20">
    <w:name w:val="Заголовок 2 Знак"/>
    <w:basedOn w:val="a0"/>
    <w:link w:val="2"/>
    <w:uiPriority w:val="9"/>
    <w:rsid w:val="00683755"/>
    <w:rPr>
      <w:rFonts w:ascii="Times New Roman" w:eastAsia="Times New Roman" w:hAnsi="Times New Roman" w:cs="Times New Roman"/>
      <w:b/>
      <w:bCs/>
      <w:sz w:val="36"/>
      <w:szCs w:val="36"/>
    </w:rPr>
  </w:style>
  <w:style w:type="paragraph" w:styleId="a4">
    <w:name w:val="Normal (Web)"/>
    <w:basedOn w:val="a"/>
    <w:uiPriority w:val="99"/>
    <w:semiHidden/>
    <w:unhideWhenUsed/>
    <w:rsid w:val="00683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435169">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4">
          <w:marLeft w:val="0"/>
          <w:marRight w:val="0"/>
          <w:marTop w:val="0"/>
          <w:marBottom w:val="0"/>
          <w:divBdr>
            <w:top w:val="none" w:sz="0" w:space="0" w:color="auto"/>
            <w:left w:val="none" w:sz="0" w:space="0" w:color="auto"/>
            <w:bottom w:val="none" w:sz="0" w:space="0" w:color="auto"/>
            <w:right w:val="none" w:sz="0" w:space="0" w:color="auto"/>
          </w:divBdr>
          <w:divsChild>
            <w:div w:id="703094046">
              <w:marLeft w:val="-225"/>
              <w:marRight w:val="-225"/>
              <w:marTop w:val="0"/>
              <w:marBottom w:val="0"/>
              <w:divBdr>
                <w:top w:val="none" w:sz="0" w:space="0" w:color="auto"/>
                <w:left w:val="none" w:sz="0" w:space="0" w:color="auto"/>
                <w:bottom w:val="none" w:sz="0" w:space="0" w:color="auto"/>
                <w:right w:val="none" w:sz="0" w:space="0" w:color="auto"/>
              </w:divBdr>
              <w:divsChild>
                <w:div w:id="18374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User</cp:lastModifiedBy>
  <cp:revision>6</cp:revision>
  <dcterms:created xsi:type="dcterms:W3CDTF">2020-11-08T17:35:00Z</dcterms:created>
  <dcterms:modified xsi:type="dcterms:W3CDTF">2020-12-21T03:16:00Z</dcterms:modified>
</cp:coreProperties>
</file>