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38AE" w:rsidRDefault="00E638AE" w:rsidP="00E638AE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Опубликовано в                                                                                                                                     </w:t>
      </w:r>
    </w:p>
    <w:p w:rsidR="00E638AE" w:rsidRDefault="00E638AE" w:rsidP="00E638AE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«</w:t>
      </w:r>
      <w:proofErr w:type="gramStart"/>
      <w:r>
        <w:rPr>
          <w:rFonts w:ascii="Arial" w:hAnsi="Arial" w:cs="Arial"/>
        </w:rPr>
        <w:t>Бюллетене</w:t>
      </w:r>
      <w:proofErr w:type="gramEnd"/>
      <w:r>
        <w:rPr>
          <w:rFonts w:ascii="Arial" w:hAnsi="Arial" w:cs="Arial"/>
        </w:rPr>
        <w:t xml:space="preserve">  органов </w:t>
      </w:r>
    </w:p>
    <w:p w:rsidR="00E638AE" w:rsidRDefault="00E638AE" w:rsidP="00E638AE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местного самоуправления </w:t>
      </w:r>
    </w:p>
    <w:p w:rsidR="00E638AE" w:rsidRDefault="00E638AE" w:rsidP="00E638AE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Корниловского  сельсовета»             </w:t>
      </w:r>
    </w:p>
    <w:p w:rsidR="00E638AE" w:rsidRDefault="00E638AE" w:rsidP="007330F6">
      <w:pPr>
        <w:pStyle w:val="a5"/>
        <w:jc w:val="center"/>
      </w:pPr>
      <w:r>
        <w:rPr>
          <w:rFonts w:ascii="Arial" w:hAnsi="Arial" w:cs="Arial"/>
          <w:sz w:val="24"/>
          <w:szCs w:val="24"/>
        </w:rPr>
        <w:t xml:space="preserve">                                     №  от 20.10.2023</w:t>
      </w:r>
    </w:p>
    <w:p w:rsidR="007330F6" w:rsidRDefault="007330F6" w:rsidP="007330F6">
      <w:pPr>
        <w:pStyle w:val="a5"/>
        <w:jc w:val="center"/>
        <w:rPr>
          <w:b/>
        </w:rPr>
      </w:pPr>
      <w:r>
        <w:t xml:space="preserve">АДМИНИСТРАЦИЯ КОРНИЛОВСКОГО СЕЛЬСОВЕТА   </w:t>
      </w:r>
    </w:p>
    <w:p w:rsidR="007330F6" w:rsidRDefault="007330F6" w:rsidP="007330F6">
      <w:pPr>
        <w:pStyle w:val="a5"/>
        <w:jc w:val="center"/>
      </w:pPr>
      <w:r>
        <w:t>БОЛОТНИНСКОГО РАЙОНА НОВОСИБИРСКОЙ ОБЛАСТИ</w:t>
      </w:r>
    </w:p>
    <w:p w:rsidR="007330F6" w:rsidRDefault="007330F6" w:rsidP="007330F6">
      <w:pPr>
        <w:pStyle w:val="a5"/>
        <w:rPr>
          <w:bCs/>
          <w:snapToGrid w:val="0"/>
        </w:rPr>
      </w:pPr>
    </w:p>
    <w:p w:rsidR="007330F6" w:rsidRDefault="007330F6" w:rsidP="007330F6">
      <w:pPr>
        <w:pStyle w:val="a5"/>
        <w:jc w:val="center"/>
        <w:rPr>
          <w:bCs/>
          <w:snapToGrid w:val="0"/>
        </w:rPr>
      </w:pPr>
      <w:r>
        <w:rPr>
          <w:bCs/>
          <w:snapToGrid w:val="0"/>
        </w:rPr>
        <w:t xml:space="preserve">ПОСТАНОВЛЕНИЕ  </w:t>
      </w:r>
    </w:p>
    <w:p w:rsidR="007330F6" w:rsidRDefault="007360BB" w:rsidP="007330F6">
      <w:pPr>
        <w:pStyle w:val="a5"/>
        <w:jc w:val="both"/>
      </w:pPr>
      <w:r>
        <w:t>о</w:t>
      </w:r>
      <w:r w:rsidR="007330F6">
        <w:t>т</w:t>
      </w:r>
      <w:r>
        <w:t xml:space="preserve"> 18.10.</w:t>
      </w:r>
      <w:r w:rsidR="007330F6">
        <w:t xml:space="preserve">2023г                      </w:t>
      </w:r>
      <w:r>
        <w:t xml:space="preserve">    </w:t>
      </w:r>
      <w:r w:rsidR="007330F6">
        <w:t xml:space="preserve"> </w:t>
      </w:r>
      <w:proofErr w:type="spellStart"/>
      <w:r w:rsidR="007330F6">
        <w:t>с</w:t>
      </w:r>
      <w:proofErr w:type="gramStart"/>
      <w:r w:rsidR="007330F6">
        <w:t>.К</w:t>
      </w:r>
      <w:proofErr w:type="gramEnd"/>
      <w:r w:rsidR="007330F6">
        <w:t>орнилово</w:t>
      </w:r>
      <w:proofErr w:type="spellEnd"/>
      <w:r w:rsidR="007330F6">
        <w:t xml:space="preserve">                                         №</w:t>
      </w:r>
      <w:r w:rsidR="00E638AE">
        <w:t xml:space="preserve"> </w:t>
      </w:r>
      <w:r>
        <w:t>61</w:t>
      </w:r>
      <w:r w:rsidR="007330F6">
        <w:t xml:space="preserve"> </w:t>
      </w:r>
    </w:p>
    <w:p w:rsidR="007330F6" w:rsidRDefault="007330F6" w:rsidP="007330F6">
      <w:pPr>
        <w:pStyle w:val="a5"/>
        <w:jc w:val="center"/>
      </w:pPr>
    </w:p>
    <w:p w:rsidR="007330F6" w:rsidRDefault="007330F6" w:rsidP="007330F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постановление администрации Корниловского сельсовета Болотнинского района Новосибирской области от 23.09.2019 г. № 76 «Об утверждении Административного регламента по предоставлению муниципальной услуги «</w:t>
      </w:r>
      <w:r>
        <w:rPr>
          <w:rFonts w:ascii="Times New Roman" w:hAnsi="Times New Roman"/>
          <w:bCs/>
          <w:sz w:val="28"/>
          <w:szCs w:val="28"/>
        </w:rPr>
        <w:t>Об утверждении административного регламента по   предоставлению   муниципальной   услуги «В</w:t>
      </w:r>
      <w:r>
        <w:rPr>
          <w:rFonts w:ascii="Times New Roman" w:hAnsi="Times New Roman"/>
          <w:sz w:val="28"/>
          <w:szCs w:val="28"/>
        </w:rPr>
        <w:t>ыдача специального разрешения на движение по автомобильным дорогам тяжеловесного  и (или) крупногабаритного транспортного средства»</w:t>
      </w:r>
    </w:p>
    <w:p w:rsidR="007330F6" w:rsidRDefault="007330F6" w:rsidP="007330F6">
      <w:pPr>
        <w:ind w:firstLine="708"/>
        <w:rPr>
          <w:rFonts w:ascii="Times New Roman" w:hAnsi="Times New Roman" w:cstheme="minorBidi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В соответствии с Федеральным законом от 27 июля 2010 года №210-ФЗ «Об организации предоставления государственных и муниципальных услуг </w:t>
      </w:r>
    </w:p>
    <w:p w:rsidR="007330F6" w:rsidRDefault="007330F6" w:rsidP="007330F6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П</w:t>
      </w:r>
      <w:proofErr w:type="gramEnd"/>
      <w:r>
        <w:rPr>
          <w:rFonts w:ascii="Times New Roman" w:hAnsi="Times New Roman"/>
          <w:sz w:val="28"/>
          <w:szCs w:val="28"/>
        </w:rPr>
        <w:t xml:space="preserve"> О С Т А Н О В Л Я Е Т</w:t>
      </w:r>
    </w:p>
    <w:p w:rsidR="007330F6" w:rsidRDefault="007330F6" w:rsidP="007330F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330F6" w:rsidRDefault="007330F6" w:rsidP="007330F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1.Внести  в постановление администрации Корниловского сельсовета Болотнинского района Новосибирской области от 23.09.2019 г. № 76 «</w:t>
      </w:r>
      <w:r>
        <w:rPr>
          <w:rFonts w:ascii="Times New Roman" w:hAnsi="Times New Roman"/>
          <w:bCs/>
          <w:sz w:val="28"/>
          <w:szCs w:val="28"/>
        </w:rPr>
        <w:t>Об утверждении административного регламента по   предоставлению   муниципальной   услуги «В</w:t>
      </w:r>
      <w:r>
        <w:rPr>
          <w:rFonts w:ascii="Times New Roman" w:hAnsi="Times New Roman"/>
          <w:sz w:val="28"/>
          <w:szCs w:val="28"/>
        </w:rPr>
        <w:t>ыдача специального разрешения на движение по автомобильным дорогам тяжеловесного  и (или) крупногабаритного транспортного средства» следующие изменения:</w:t>
      </w:r>
    </w:p>
    <w:p w:rsidR="007330F6" w:rsidRDefault="007330F6" w:rsidP="007330F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1.1 </w:t>
      </w:r>
      <w:r>
        <w:rPr>
          <w:rFonts w:ascii="Times New Roman" w:hAnsi="Times New Roman"/>
          <w:sz w:val="28"/>
          <w:szCs w:val="28"/>
        </w:rPr>
        <w:t>Пункт 2.4  изложить в новой редакции</w:t>
      </w:r>
      <w:proofErr w:type="gramStart"/>
      <w:r>
        <w:rPr>
          <w:rFonts w:ascii="Times New Roman" w:hAnsi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7330F6" w:rsidRDefault="007330F6" w:rsidP="007330F6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Специальное разрешение в случае, если требуется согласование только владельцев автомобильных дорог федерального значения, и при наличии </w:t>
      </w:r>
      <w:r>
        <w:rPr>
          <w:sz w:val="28"/>
          <w:szCs w:val="28"/>
        </w:rPr>
        <w:lastRenderedPageBreak/>
        <w:t xml:space="preserve">соответствующих согласований выдается в срок, не превышающий 4 рабочих дней </w:t>
      </w:r>
      <w:proofErr w:type="gramStart"/>
      <w:r>
        <w:rPr>
          <w:sz w:val="28"/>
          <w:szCs w:val="28"/>
        </w:rPr>
        <w:t>с даты регистрации</w:t>
      </w:r>
      <w:proofErr w:type="gramEnd"/>
      <w:r>
        <w:rPr>
          <w:sz w:val="28"/>
          <w:szCs w:val="28"/>
        </w:rPr>
        <w:t xml:space="preserve"> заявления, в случае необходимости согласования маршрута транспортного средства с Госавтоинспекцией - в течение 6 рабочих дней с даты регистрации заявления.</w:t>
      </w:r>
    </w:p>
    <w:p w:rsidR="007330F6" w:rsidRDefault="007330F6" w:rsidP="007330F6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sz w:val="28"/>
          <w:szCs w:val="28"/>
        </w:rPr>
      </w:pPr>
      <w:r>
        <w:rPr>
          <w:sz w:val="28"/>
          <w:szCs w:val="28"/>
        </w:rPr>
        <w:t>При необходимости согласования маршрута движения тяжеловесного и (или) крупногабаритного транспортного средства с владельцами автомобильных дорог регионального или межмуниципального, местного значения и (или) с владельцами частных автомобильных дорог срок выдачи специального разрешения увеличивается на срок проведения таких согласований, предусмотренный </w:t>
      </w:r>
      <w:hyperlink r:id="rId5" w:anchor="7EC0KI" w:history="1">
        <w:r>
          <w:rPr>
            <w:rStyle w:val="a3"/>
            <w:sz w:val="28"/>
            <w:szCs w:val="28"/>
          </w:rPr>
          <w:t>пунктом 17 Порядка</w:t>
        </w:r>
      </w:hyperlink>
      <w:r>
        <w:rPr>
          <w:sz w:val="28"/>
          <w:szCs w:val="28"/>
        </w:rPr>
        <w:t>.</w:t>
      </w:r>
    </w:p>
    <w:p w:rsidR="007330F6" w:rsidRDefault="007330F6" w:rsidP="007330F6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sz w:val="28"/>
          <w:szCs w:val="28"/>
        </w:rPr>
      </w:pPr>
      <w:proofErr w:type="gramStart"/>
      <w:r>
        <w:rPr>
          <w:sz w:val="28"/>
          <w:szCs w:val="28"/>
        </w:rPr>
        <w:t>В случае если для осуществления движения тяжеловесных и (или) крупногабаритных транспортных  средств требуется разработка проекта организации дорожного движения, специального проекта, оценка технического состояния автомобильных дорог, их укрепление или принятие специальных мер по обустройству автомобильных дорог, их участков, а также пересекающих автомобильную дорогу сооружений и инженерных коммуникаций, срок выдачи специального разрешения увеличивается на срок проведения указанных мероприятий.</w:t>
      </w:r>
      <w:proofErr w:type="gramEnd"/>
    </w:p>
    <w:p w:rsidR="007330F6" w:rsidRDefault="007330F6" w:rsidP="007330F6">
      <w:pPr>
        <w:spacing w:after="0" w:line="240" w:lineRule="auto"/>
        <w:ind w:firstLine="540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случае согласования маршрута тяжеловесного и (или) крупногабаритного транспортного средства с владельцами пересекающих автомобильную дорогу сооружений и инженерных коммуникаций в соответствии с п.19 Порядка выдачи специального разрешения на движение по автомобильным дорогам тяжеловесного и (или) крупногабаритного транспортного средства», утвержденному Приказом Минтранса России от 18.10.2022 № 418, срок выдачи специального разрешения увеличивается на срок проведения таких согласований.</w:t>
      </w:r>
      <w:proofErr w:type="gramEnd"/>
    </w:p>
    <w:p w:rsidR="007330F6" w:rsidRDefault="007330F6" w:rsidP="007330F6">
      <w:pPr>
        <w:pStyle w:val="ConsPlusNormal"/>
        <w:suppressAutoHyphens/>
        <w:autoSpaceDN/>
        <w:adjustRightInd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в п. 2.14 административного регламента подпункт 1 изложить в следующей редакции:</w:t>
      </w:r>
    </w:p>
    <w:p w:rsidR="007330F6" w:rsidRDefault="007330F6" w:rsidP="007330F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1) не вправе согласно Приказу Минтранса России от 18.10.2022 № 418 «Об утверждении Порядка выдачи специального разрешения на движение по автомобильным дорогам тяжеловесного и (или) крупногабаритного транспортного средства», выдавать специальные разрешения по заявленному маршруту;                                                                                                                             </w:t>
      </w:r>
      <w:r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8"/>
          <w:szCs w:val="28"/>
        </w:rPr>
        <w:t>1.3. п. 2.14 административного регламента дополнить подпунктом следующего содержания:                                                                                                           14) истек указанный в заявлении срок перевозки.                                                                                                                                                        1.4</w:t>
      </w:r>
      <w:r>
        <w:rPr>
          <w:rFonts w:ascii="Arial" w:hAnsi="Arial" w:cs="Arial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Пункт 2.3.3дополнить абзацем следующего содержания</w:t>
      </w:r>
      <w:proofErr w:type="gramStart"/>
      <w:r>
        <w:rPr>
          <w:rFonts w:ascii="Times New Roman" w:hAnsi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sz w:val="28"/>
          <w:szCs w:val="28"/>
        </w:rPr>
        <w:t xml:space="preserve">                            Выдача специального разрешения в электронной форме в соответствии с пунктом 4 приказа Минтранса России от 18.10.2022 г. № 418 осуществляется с использованием Портала. Выданное в соответствии с настоящим пунктом специальное разрешение в электронной форме должно быть распечатано на бумажном носителе.                                                                                            Специальное разрешение на движение по автомобильным дорогам </w:t>
      </w:r>
      <w:r>
        <w:rPr>
          <w:rFonts w:ascii="Times New Roman" w:hAnsi="Times New Roman"/>
          <w:sz w:val="28"/>
          <w:szCs w:val="28"/>
        </w:rPr>
        <w:lastRenderedPageBreak/>
        <w:t xml:space="preserve">тяжеловесного и (или) крупногабаритного транспортного средства выдается уполномоченным органом владельцу транспортного средства или его уполномоченному представителю в электронной форме и подписывается усиленной квалифицированной электронной подписью должностного лица уполномоченного органа.                                                                                         </w:t>
      </w:r>
      <w:r>
        <w:rPr>
          <w:rStyle w:val="apple-style-span"/>
          <w:rFonts w:ascii="Times New Roman" w:hAnsi="Times New Roman"/>
          <w:sz w:val="28"/>
          <w:szCs w:val="28"/>
        </w:rPr>
        <w:t xml:space="preserve">       1.5.</w:t>
      </w: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приложение № 2 к административному регламенту изложить в новой редакции (приложение);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2.Опубликовать настоящее постановление в периодическом печатном издании «Бюллетене органов местного самоуправления  Корниловского сельсовета»  и разместить на официальном сайте Корниловского сельсовета Болотнинского района Новосибирской области.</w:t>
      </w:r>
    </w:p>
    <w:p w:rsidR="007330F6" w:rsidRDefault="007330F6" w:rsidP="007330F6">
      <w:pPr>
        <w:rPr>
          <w:rFonts w:ascii="Times New Roman" w:hAnsi="Times New Roman"/>
          <w:sz w:val="28"/>
          <w:szCs w:val="28"/>
        </w:rPr>
      </w:pPr>
    </w:p>
    <w:p w:rsidR="007330F6" w:rsidRDefault="007330F6" w:rsidP="007330F6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И.о</w:t>
      </w:r>
      <w:r w:rsidR="007360B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Главы  Корниловского сельсовета                                                                                      Болотнинского района Новосибирской области                           Т.И.Боровик</w:t>
      </w:r>
    </w:p>
    <w:p w:rsidR="007330F6" w:rsidRDefault="007330F6" w:rsidP="007330F6">
      <w:pPr>
        <w:rPr>
          <w:rFonts w:ascii="Times New Roman" w:hAnsi="Times New Roman"/>
          <w:sz w:val="28"/>
          <w:szCs w:val="28"/>
        </w:rPr>
      </w:pPr>
    </w:p>
    <w:p w:rsidR="007330F6" w:rsidRDefault="007330F6" w:rsidP="007330F6">
      <w:pPr>
        <w:rPr>
          <w:rFonts w:ascii="Times New Roman" w:hAnsi="Times New Roman"/>
        </w:rPr>
      </w:pPr>
    </w:p>
    <w:p w:rsidR="007330F6" w:rsidRDefault="007330F6" w:rsidP="007330F6">
      <w:pPr>
        <w:rPr>
          <w:rFonts w:asciiTheme="minorHAnsi" w:hAnsiTheme="minorHAnsi"/>
        </w:rPr>
      </w:pPr>
    </w:p>
    <w:p w:rsidR="007330F6" w:rsidRDefault="007330F6" w:rsidP="007330F6"/>
    <w:p w:rsidR="007330F6" w:rsidRDefault="007330F6" w:rsidP="007330F6"/>
    <w:p w:rsidR="005B49E5" w:rsidRDefault="005B49E5" w:rsidP="00E16926">
      <w:pPr>
        <w:spacing w:after="0"/>
        <w:jc w:val="right"/>
        <w:rPr>
          <w:rFonts w:ascii="Times New Roman" w:hAnsi="Times New Roman"/>
        </w:rPr>
      </w:pPr>
    </w:p>
    <w:p w:rsidR="007330F6" w:rsidRDefault="007330F6" w:rsidP="00E16926">
      <w:pPr>
        <w:spacing w:after="0"/>
        <w:jc w:val="right"/>
        <w:rPr>
          <w:rFonts w:ascii="Times New Roman" w:hAnsi="Times New Roman"/>
        </w:rPr>
      </w:pPr>
    </w:p>
    <w:p w:rsidR="007330F6" w:rsidRDefault="007330F6" w:rsidP="00E16926">
      <w:pPr>
        <w:spacing w:after="0"/>
        <w:jc w:val="right"/>
        <w:rPr>
          <w:rFonts w:ascii="Times New Roman" w:hAnsi="Times New Roman"/>
        </w:rPr>
      </w:pPr>
    </w:p>
    <w:p w:rsidR="007330F6" w:rsidRDefault="007330F6" w:rsidP="00E16926">
      <w:pPr>
        <w:spacing w:after="0"/>
        <w:jc w:val="right"/>
        <w:rPr>
          <w:rFonts w:ascii="Times New Roman" w:hAnsi="Times New Roman"/>
        </w:rPr>
      </w:pPr>
    </w:p>
    <w:p w:rsidR="007330F6" w:rsidRDefault="007330F6" w:rsidP="00E16926">
      <w:pPr>
        <w:spacing w:after="0"/>
        <w:jc w:val="right"/>
        <w:rPr>
          <w:rFonts w:ascii="Times New Roman" w:hAnsi="Times New Roman"/>
        </w:rPr>
      </w:pPr>
    </w:p>
    <w:p w:rsidR="007330F6" w:rsidRDefault="007330F6" w:rsidP="00E16926">
      <w:pPr>
        <w:spacing w:after="0"/>
        <w:jc w:val="right"/>
        <w:rPr>
          <w:rFonts w:ascii="Times New Roman" w:hAnsi="Times New Roman"/>
        </w:rPr>
      </w:pPr>
    </w:p>
    <w:p w:rsidR="007330F6" w:rsidRDefault="007330F6" w:rsidP="00E16926">
      <w:pPr>
        <w:spacing w:after="0"/>
        <w:jc w:val="right"/>
        <w:rPr>
          <w:rFonts w:ascii="Times New Roman" w:hAnsi="Times New Roman"/>
        </w:rPr>
      </w:pPr>
    </w:p>
    <w:p w:rsidR="007330F6" w:rsidRDefault="007330F6" w:rsidP="00E16926">
      <w:pPr>
        <w:spacing w:after="0"/>
        <w:jc w:val="right"/>
        <w:rPr>
          <w:rFonts w:ascii="Times New Roman" w:hAnsi="Times New Roman"/>
        </w:rPr>
      </w:pPr>
    </w:p>
    <w:p w:rsidR="007330F6" w:rsidRDefault="007330F6" w:rsidP="00E16926">
      <w:pPr>
        <w:spacing w:after="0"/>
        <w:jc w:val="right"/>
        <w:rPr>
          <w:rFonts w:ascii="Times New Roman" w:hAnsi="Times New Roman"/>
        </w:rPr>
      </w:pPr>
    </w:p>
    <w:p w:rsidR="007330F6" w:rsidRDefault="007330F6" w:rsidP="00E16926">
      <w:pPr>
        <w:spacing w:after="0"/>
        <w:jc w:val="right"/>
        <w:rPr>
          <w:rFonts w:ascii="Times New Roman" w:hAnsi="Times New Roman"/>
        </w:rPr>
      </w:pPr>
    </w:p>
    <w:p w:rsidR="007330F6" w:rsidRDefault="007330F6" w:rsidP="00E16926">
      <w:pPr>
        <w:spacing w:after="0"/>
        <w:jc w:val="right"/>
        <w:rPr>
          <w:rFonts w:ascii="Times New Roman" w:hAnsi="Times New Roman"/>
        </w:rPr>
      </w:pPr>
    </w:p>
    <w:p w:rsidR="007330F6" w:rsidRDefault="007330F6" w:rsidP="00E16926">
      <w:pPr>
        <w:spacing w:after="0"/>
        <w:jc w:val="right"/>
        <w:rPr>
          <w:rFonts w:ascii="Times New Roman" w:hAnsi="Times New Roman"/>
        </w:rPr>
      </w:pPr>
    </w:p>
    <w:p w:rsidR="007330F6" w:rsidRDefault="007330F6" w:rsidP="00E16926">
      <w:pPr>
        <w:spacing w:after="0"/>
        <w:jc w:val="right"/>
        <w:rPr>
          <w:rFonts w:ascii="Times New Roman" w:hAnsi="Times New Roman"/>
        </w:rPr>
      </w:pPr>
    </w:p>
    <w:p w:rsidR="007330F6" w:rsidRDefault="007330F6" w:rsidP="00E16926">
      <w:pPr>
        <w:spacing w:after="0"/>
        <w:jc w:val="right"/>
        <w:rPr>
          <w:rFonts w:ascii="Times New Roman" w:hAnsi="Times New Roman"/>
        </w:rPr>
      </w:pPr>
    </w:p>
    <w:p w:rsidR="007330F6" w:rsidRDefault="007330F6" w:rsidP="00E16926">
      <w:pPr>
        <w:spacing w:after="0"/>
        <w:jc w:val="right"/>
        <w:rPr>
          <w:rFonts w:ascii="Times New Roman" w:hAnsi="Times New Roman"/>
        </w:rPr>
      </w:pPr>
    </w:p>
    <w:p w:rsidR="007330F6" w:rsidRDefault="007330F6" w:rsidP="00E16926">
      <w:pPr>
        <w:spacing w:after="0"/>
        <w:jc w:val="right"/>
        <w:rPr>
          <w:rFonts w:ascii="Times New Roman" w:hAnsi="Times New Roman"/>
        </w:rPr>
      </w:pPr>
    </w:p>
    <w:p w:rsidR="007330F6" w:rsidRDefault="007330F6" w:rsidP="00E16926">
      <w:pPr>
        <w:spacing w:after="0"/>
        <w:jc w:val="right"/>
        <w:rPr>
          <w:rFonts w:ascii="Times New Roman" w:hAnsi="Times New Roman"/>
        </w:rPr>
      </w:pPr>
    </w:p>
    <w:p w:rsidR="007330F6" w:rsidRDefault="007330F6" w:rsidP="00E16926">
      <w:pPr>
        <w:spacing w:after="0"/>
        <w:jc w:val="right"/>
        <w:rPr>
          <w:rFonts w:ascii="Times New Roman" w:hAnsi="Times New Roman"/>
        </w:rPr>
      </w:pPr>
    </w:p>
    <w:p w:rsidR="007330F6" w:rsidRDefault="007330F6" w:rsidP="00E16926">
      <w:pPr>
        <w:spacing w:after="0"/>
        <w:jc w:val="right"/>
        <w:rPr>
          <w:rFonts w:ascii="Times New Roman" w:hAnsi="Times New Roman"/>
        </w:rPr>
      </w:pPr>
    </w:p>
    <w:p w:rsidR="007330F6" w:rsidRDefault="007330F6" w:rsidP="00E16926">
      <w:pPr>
        <w:spacing w:after="0"/>
        <w:jc w:val="right"/>
        <w:rPr>
          <w:rFonts w:ascii="Times New Roman" w:hAnsi="Times New Roman"/>
        </w:rPr>
      </w:pPr>
    </w:p>
    <w:p w:rsidR="007330F6" w:rsidRDefault="007330F6" w:rsidP="00E16926">
      <w:pPr>
        <w:spacing w:after="0"/>
        <w:jc w:val="right"/>
        <w:rPr>
          <w:rFonts w:ascii="Times New Roman" w:hAnsi="Times New Roman"/>
        </w:rPr>
      </w:pPr>
    </w:p>
    <w:p w:rsidR="007330F6" w:rsidRDefault="007330F6" w:rsidP="00E16926">
      <w:pPr>
        <w:spacing w:after="0"/>
        <w:jc w:val="right"/>
        <w:rPr>
          <w:rFonts w:ascii="Times New Roman" w:hAnsi="Times New Roman"/>
        </w:rPr>
      </w:pPr>
    </w:p>
    <w:p w:rsidR="00E6414B" w:rsidRDefault="00E6414B" w:rsidP="00E16926">
      <w:pPr>
        <w:spacing w:after="0"/>
        <w:jc w:val="right"/>
        <w:rPr>
          <w:rFonts w:ascii="Times New Roman" w:hAnsi="Times New Roman"/>
        </w:rPr>
      </w:pPr>
    </w:p>
    <w:p w:rsidR="00E6414B" w:rsidRDefault="00E6414B" w:rsidP="00E16926">
      <w:pPr>
        <w:spacing w:after="0"/>
        <w:jc w:val="right"/>
        <w:rPr>
          <w:rFonts w:ascii="Times New Roman" w:hAnsi="Times New Roman"/>
        </w:rPr>
      </w:pPr>
    </w:p>
    <w:p w:rsidR="00E6414B" w:rsidRDefault="00E6414B" w:rsidP="00E16926">
      <w:pPr>
        <w:spacing w:after="0"/>
        <w:jc w:val="right"/>
        <w:rPr>
          <w:rFonts w:ascii="Times New Roman" w:hAnsi="Times New Roman"/>
        </w:rPr>
      </w:pPr>
    </w:p>
    <w:p w:rsidR="00E6414B" w:rsidRDefault="00E6414B" w:rsidP="00E16926">
      <w:pPr>
        <w:spacing w:after="0"/>
        <w:jc w:val="right"/>
        <w:rPr>
          <w:rFonts w:ascii="Times New Roman" w:hAnsi="Times New Roman"/>
        </w:rPr>
      </w:pPr>
    </w:p>
    <w:p w:rsidR="007360BB" w:rsidRDefault="007360BB" w:rsidP="00E16926">
      <w:pPr>
        <w:spacing w:after="0"/>
        <w:jc w:val="right"/>
        <w:rPr>
          <w:rFonts w:ascii="Times New Roman" w:hAnsi="Times New Roman"/>
        </w:rPr>
      </w:pPr>
    </w:p>
    <w:p w:rsidR="007360BB" w:rsidRDefault="007360BB" w:rsidP="00E16926">
      <w:pPr>
        <w:spacing w:after="0"/>
        <w:jc w:val="right"/>
        <w:rPr>
          <w:rFonts w:ascii="Times New Roman" w:hAnsi="Times New Roman"/>
        </w:rPr>
      </w:pPr>
    </w:p>
    <w:p w:rsidR="007360BB" w:rsidRDefault="007360BB" w:rsidP="00E16926">
      <w:pPr>
        <w:spacing w:after="0"/>
        <w:jc w:val="right"/>
        <w:rPr>
          <w:rFonts w:ascii="Times New Roman" w:hAnsi="Times New Roman"/>
        </w:rPr>
      </w:pPr>
    </w:p>
    <w:p w:rsidR="007330F6" w:rsidRDefault="007330F6" w:rsidP="00E16926">
      <w:pPr>
        <w:spacing w:after="0"/>
        <w:jc w:val="right"/>
        <w:rPr>
          <w:rFonts w:ascii="Times New Roman" w:hAnsi="Times New Roman"/>
        </w:rPr>
      </w:pPr>
    </w:p>
    <w:p w:rsidR="007330F6" w:rsidRDefault="007330F6" w:rsidP="00E16926">
      <w:pPr>
        <w:spacing w:after="0"/>
        <w:jc w:val="right"/>
        <w:rPr>
          <w:rFonts w:ascii="Times New Roman" w:hAnsi="Times New Roman"/>
        </w:rPr>
      </w:pPr>
    </w:p>
    <w:p w:rsidR="00E16926" w:rsidRPr="00E16926" w:rsidRDefault="00E16926" w:rsidP="00E16926">
      <w:pPr>
        <w:spacing w:after="0"/>
        <w:jc w:val="right"/>
        <w:rPr>
          <w:rFonts w:ascii="Times New Roman" w:hAnsi="Times New Roman"/>
          <w:sz w:val="21"/>
          <w:szCs w:val="21"/>
        </w:rPr>
      </w:pPr>
      <w:bookmarkStart w:id="0" w:name="_GoBack"/>
      <w:bookmarkEnd w:id="0"/>
      <w:r w:rsidRPr="00E16926">
        <w:rPr>
          <w:rFonts w:ascii="Times New Roman" w:hAnsi="Times New Roman"/>
        </w:rPr>
        <w:t>Приложение N 2</w:t>
      </w:r>
    </w:p>
    <w:p w:rsidR="00E16926" w:rsidRPr="00E16926" w:rsidRDefault="00E16926" w:rsidP="00B33723">
      <w:pPr>
        <w:spacing w:after="0"/>
        <w:jc w:val="right"/>
        <w:rPr>
          <w:rFonts w:ascii="Times New Roman" w:hAnsi="Times New Roman"/>
          <w:sz w:val="21"/>
          <w:szCs w:val="21"/>
        </w:rPr>
      </w:pPr>
      <w:r w:rsidRPr="00E16926">
        <w:rPr>
          <w:rFonts w:ascii="Times New Roman" w:hAnsi="Times New Roman"/>
        </w:rPr>
        <w:t>к административному регламенту </w:t>
      </w:r>
    </w:p>
    <w:tbl>
      <w:tblPr>
        <w:tblW w:w="3960" w:type="dxa"/>
        <w:tblInd w:w="20" w:type="dxa"/>
        <w:tblCellMar>
          <w:left w:w="0" w:type="dxa"/>
          <w:right w:w="0" w:type="dxa"/>
        </w:tblCellMar>
        <w:tblLook w:val="04A0"/>
      </w:tblPr>
      <w:tblGrid>
        <w:gridCol w:w="3960"/>
      </w:tblGrid>
      <w:tr w:rsidR="00E16926" w:rsidRPr="00E16926" w:rsidTr="0050640F">
        <w:tc>
          <w:tcPr>
            <w:tcW w:w="0" w:type="auto"/>
            <w:hideMark/>
          </w:tcPr>
          <w:p w:rsidR="00E16926" w:rsidRPr="00E16926" w:rsidRDefault="00E16926" w:rsidP="00E16926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Реквизиты заявителя</w:t>
            </w:r>
          </w:p>
          <w:p w:rsidR="00E16926" w:rsidRPr="00E16926" w:rsidRDefault="00E16926" w:rsidP="00E16926">
            <w:pPr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(наименование, адрес (местонахождение) - для юридических лиц, фамилия, имя, отчество (при наличии), адрес места жительства - для физических лиц и индивидуальных предпринимателей</w:t>
            </w:r>
          </w:p>
          <w:p w:rsidR="00E16926" w:rsidRPr="00E16926" w:rsidRDefault="00E16926" w:rsidP="00E16926">
            <w:pPr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Исх. от _______ N _______________</w:t>
            </w:r>
          </w:p>
          <w:p w:rsidR="00E16926" w:rsidRPr="00E16926" w:rsidRDefault="00E16926" w:rsidP="00E16926">
            <w:pPr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поступило в ____________________</w:t>
            </w:r>
          </w:p>
          <w:p w:rsidR="00E16926" w:rsidRPr="00E16926" w:rsidRDefault="00E16926" w:rsidP="00E16926"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(наименование уполномоченного органа)</w:t>
            </w:r>
          </w:p>
        </w:tc>
      </w:tr>
      <w:tr w:rsidR="00E16926" w:rsidRPr="00E16926" w:rsidTr="0050640F">
        <w:tc>
          <w:tcPr>
            <w:tcW w:w="0" w:type="auto"/>
            <w:hideMark/>
          </w:tcPr>
          <w:p w:rsidR="00E16926" w:rsidRPr="00E16926" w:rsidRDefault="00E16926" w:rsidP="00E16926">
            <w:pPr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дата ___________ N _____________</w:t>
            </w:r>
          </w:p>
        </w:tc>
      </w:tr>
    </w:tbl>
    <w:p w:rsidR="00E16926" w:rsidRPr="00E16926" w:rsidRDefault="00E16926" w:rsidP="00E16926">
      <w:pPr>
        <w:jc w:val="both"/>
        <w:rPr>
          <w:rFonts w:ascii="Times New Roman" w:hAnsi="Times New Roman"/>
          <w:sz w:val="21"/>
          <w:szCs w:val="21"/>
        </w:rPr>
      </w:pPr>
      <w:r w:rsidRPr="00E16926">
        <w:rPr>
          <w:rFonts w:ascii="Times New Roman" w:hAnsi="Times New Roman"/>
        </w:rPr>
        <w:t> </w:t>
      </w:r>
    </w:p>
    <w:p w:rsidR="00E16926" w:rsidRPr="00E16926" w:rsidRDefault="00E16926" w:rsidP="00E16926">
      <w:pPr>
        <w:jc w:val="center"/>
        <w:rPr>
          <w:rFonts w:ascii="Times New Roman" w:hAnsi="Times New Roman"/>
          <w:sz w:val="21"/>
          <w:szCs w:val="21"/>
        </w:rPr>
      </w:pPr>
      <w:r w:rsidRPr="00E16926">
        <w:rPr>
          <w:rFonts w:ascii="Times New Roman" w:hAnsi="Times New Roman"/>
        </w:rPr>
        <w:t>ЗАЯВЛЕНИЕ</w:t>
      </w:r>
    </w:p>
    <w:p w:rsidR="00E16926" w:rsidRPr="00E16926" w:rsidRDefault="00E16926" w:rsidP="00E16926">
      <w:pPr>
        <w:spacing w:after="0"/>
        <w:jc w:val="center"/>
        <w:rPr>
          <w:rFonts w:ascii="Times New Roman" w:hAnsi="Times New Roman"/>
          <w:sz w:val="21"/>
          <w:szCs w:val="21"/>
        </w:rPr>
      </w:pPr>
      <w:r w:rsidRPr="00E16926">
        <w:rPr>
          <w:rFonts w:ascii="Times New Roman" w:hAnsi="Times New Roman"/>
        </w:rPr>
        <w:t>на получение специального разрешения</w:t>
      </w:r>
    </w:p>
    <w:p w:rsidR="00E16926" w:rsidRPr="00E16926" w:rsidRDefault="00E16926" w:rsidP="00E16926">
      <w:pPr>
        <w:spacing w:after="0"/>
        <w:jc w:val="center"/>
        <w:rPr>
          <w:rFonts w:ascii="Times New Roman" w:hAnsi="Times New Roman"/>
          <w:sz w:val="21"/>
          <w:szCs w:val="21"/>
        </w:rPr>
      </w:pPr>
      <w:r w:rsidRPr="00E16926">
        <w:rPr>
          <w:rFonts w:ascii="Times New Roman" w:hAnsi="Times New Roman"/>
        </w:rPr>
        <w:t>на движение по автомобильным дорогам тяжеловесного</w:t>
      </w:r>
    </w:p>
    <w:p w:rsidR="00E16926" w:rsidRPr="00E16926" w:rsidRDefault="00E16926" w:rsidP="00E16926">
      <w:pPr>
        <w:spacing w:after="0"/>
        <w:jc w:val="center"/>
        <w:rPr>
          <w:rFonts w:ascii="Times New Roman" w:hAnsi="Times New Roman"/>
          <w:sz w:val="21"/>
          <w:szCs w:val="21"/>
        </w:rPr>
      </w:pPr>
      <w:r w:rsidRPr="00E16926">
        <w:rPr>
          <w:rFonts w:ascii="Times New Roman" w:hAnsi="Times New Roman"/>
        </w:rPr>
        <w:t>и (или) крупногабаритного транспортного средства</w:t>
      </w:r>
    </w:p>
    <w:p w:rsidR="00E16926" w:rsidRPr="00E16926" w:rsidRDefault="00E16926" w:rsidP="00E16926">
      <w:pPr>
        <w:spacing w:after="0"/>
        <w:jc w:val="both"/>
        <w:rPr>
          <w:rFonts w:ascii="Times New Roman" w:hAnsi="Times New Roman"/>
          <w:sz w:val="21"/>
          <w:szCs w:val="21"/>
        </w:rPr>
      </w:pPr>
      <w:r w:rsidRPr="00E16926">
        <w:rPr>
          <w:rFonts w:ascii="Times New Roman" w:hAnsi="Times New Roman"/>
        </w:rPr>
        <w:t> </w:t>
      </w:r>
    </w:p>
    <w:tbl>
      <w:tblPr>
        <w:tblW w:w="9040" w:type="dxa"/>
        <w:tblInd w:w="20" w:type="dxa"/>
        <w:tblCellMar>
          <w:left w:w="0" w:type="dxa"/>
          <w:right w:w="0" w:type="dxa"/>
        </w:tblCellMar>
        <w:tblLook w:val="04A0"/>
      </w:tblPr>
      <w:tblGrid>
        <w:gridCol w:w="3642"/>
        <w:gridCol w:w="282"/>
        <w:gridCol w:w="470"/>
        <w:gridCol w:w="470"/>
        <w:gridCol w:w="1078"/>
        <w:gridCol w:w="25"/>
        <w:gridCol w:w="502"/>
        <w:gridCol w:w="502"/>
        <w:gridCol w:w="1661"/>
        <w:gridCol w:w="408"/>
      </w:tblGrid>
      <w:tr w:rsidR="00E16926" w:rsidRPr="00E16926" w:rsidTr="0050640F">
        <w:tc>
          <w:tcPr>
            <w:tcW w:w="0" w:type="auto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Наименование - для юридических лиц; фамилия, имя, отчество (при наличии), данные документа, удостоверяющего личность - для физических лиц и индивидуальных предпринимателей, адрес, телефон и адрес электронной почты (при наличии) владельца транспортного средства</w:t>
            </w:r>
          </w:p>
        </w:tc>
      </w:tr>
      <w:tr w:rsidR="00E16926" w:rsidRPr="00E16926" w:rsidTr="0050640F">
        <w:tc>
          <w:tcPr>
            <w:tcW w:w="0" w:type="auto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</w:tr>
      <w:tr w:rsidR="00E16926" w:rsidRPr="00E16926" w:rsidTr="0050640F">
        <w:tc>
          <w:tcPr>
            <w:tcW w:w="0" w:type="auto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</w:tr>
      <w:tr w:rsidR="00E16926" w:rsidRPr="00E16926" w:rsidTr="0050640F"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ИНН, ОГРН/ОГРНИП владельца транспортного средства</w:t>
            </w:r>
          </w:p>
        </w:tc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</w:tr>
      <w:tr w:rsidR="00E16926" w:rsidRPr="00E16926" w:rsidTr="0050640F">
        <w:tc>
          <w:tcPr>
            <w:tcW w:w="0" w:type="auto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Маршрут движения</w:t>
            </w:r>
          </w:p>
        </w:tc>
      </w:tr>
      <w:tr w:rsidR="00E16926" w:rsidRPr="00E16926" w:rsidTr="0050640F">
        <w:tc>
          <w:tcPr>
            <w:tcW w:w="0" w:type="auto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</w:tr>
      <w:tr w:rsidR="00E16926" w:rsidRPr="00E16926" w:rsidTr="00B33723">
        <w:tc>
          <w:tcPr>
            <w:tcW w:w="486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Вид перевозки (межрегиональная, местная)</w:t>
            </w:r>
          </w:p>
        </w:tc>
        <w:tc>
          <w:tcPr>
            <w:tcW w:w="4176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</w:tr>
      <w:tr w:rsidR="00727203" w:rsidRPr="00E16926" w:rsidTr="00B33723">
        <w:tc>
          <w:tcPr>
            <w:tcW w:w="486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27203" w:rsidRPr="00E16926" w:rsidRDefault="00727203" w:rsidP="00E1692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Маршрут </w:t>
            </w:r>
          </w:p>
        </w:tc>
        <w:tc>
          <w:tcPr>
            <w:tcW w:w="4176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27203" w:rsidRPr="00E16926" w:rsidRDefault="00727203" w:rsidP="00E16926">
            <w:pPr>
              <w:rPr>
                <w:rFonts w:ascii="Times New Roman" w:hAnsi="Times New Roman"/>
              </w:rPr>
            </w:pPr>
          </w:p>
        </w:tc>
      </w:tr>
      <w:tr w:rsidR="00E16926" w:rsidRPr="00E16926" w:rsidTr="0050640F"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На срок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с</w:t>
            </w: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по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</w:tr>
      <w:tr w:rsidR="00E16926" w:rsidRPr="00E16926" w:rsidTr="0050640F"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На количество поездок</w:t>
            </w:r>
          </w:p>
        </w:tc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</w:tr>
      <w:tr w:rsidR="00E16926" w:rsidRPr="00E16926" w:rsidTr="0050640F"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Характеристика груза (при наличии груза):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Делимый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нет</w:t>
            </w:r>
          </w:p>
        </w:tc>
      </w:tr>
      <w:tr w:rsidR="00E16926" w:rsidRPr="00E16926" w:rsidTr="0050640F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 xml:space="preserve">Наименование </w:t>
            </w:r>
            <w:hyperlink w:anchor="p449" w:history="1">
              <w:r w:rsidRPr="00E16926">
                <w:rPr>
                  <w:rFonts w:ascii="Times New Roman" w:hAnsi="Times New Roman"/>
                  <w:color w:val="0000FF"/>
                  <w:u w:val="single"/>
                </w:rPr>
                <w:t>&lt;1&gt;</w:t>
              </w:r>
            </w:hyperlink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Габариты (м)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Масса (т)</w:t>
            </w:r>
          </w:p>
        </w:tc>
      </w:tr>
      <w:tr w:rsidR="00E16926" w:rsidRPr="00E16926" w:rsidTr="0050640F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</w:tr>
      <w:tr w:rsidR="00E16926" w:rsidRPr="00E16926" w:rsidTr="0050640F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Длина свеса (м) (при наличии)</w:t>
            </w:r>
          </w:p>
        </w:tc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</w:tr>
      <w:tr w:rsidR="00E16926" w:rsidRPr="00E16926" w:rsidTr="0050640F">
        <w:tc>
          <w:tcPr>
            <w:tcW w:w="0" w:type="auto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Транспортное средство (автопоезд) (марка и модель транспортного средства (тягача, прицепа (полуприцепа), государственный регистрационный номер транспортного средства (тягача, прицепа (полуприцепа)</w:t>
            </w:r>
          </w:p>
        </w:tc>
      </w:tr>
      <w:tr w:rsidR="002421CD" w:rsidRPr="00E16926" w:rsidTr="0050640F">
        <w:tc>
          <w:tcPr>
            <w:tcW w:w="0" w:type="auto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421CD" w:rsidRPr="00E16926" w:rsidRDefault="002421CD" w:rsidP="00E16926">
            <w:pPr>
              <w:rPr>
                <w:rFonts w:ascii="Times New Roman" w:hAnsi="Times New Roman"/>
              </w:rPr>
            </w:pPr>
          </w:p>
        </w:tc>
      </w:tr>
      <w:tr w:rsidR="00E16926" w:rsidRPr="00E16926" w:rsidTr="0050640F">
        <w:tc>
          <w:tcPr>
            <w:tcW w:w="0" w:type="auto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Параметры транспортного средства (автопоезда)</w:t>
            </w:r>
          </w:p>
        </w:tc>
      </w:tr>
      <w:tr w:rsidR="00E16926" w:rsidRPr="00E16926" w:rsidTr="0050640F">
        <w:tc>
          <w:tcPr>
            <w:tcW w:w="0" w:type="auto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Масса транспортного средства (автопоезда) без груза/с грузом (т)</w:t>
            </w:r>
          </w:p>
        </w:tc>
        <w:tc>
          <w:tcPr>
            <w:tcW w:w="0" w:type="auto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Масса тягача (т)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Масса прицепа (полуприцепа) (т)</w:t>
            </w:r>
          </w:p>
        </w:tc>
      </w:tr>
      <w:tr w:rsidR="00E16926" w:rsidRPr="00E16926" w:rsidTr="0050640F">
        <w:tc>
          <w:tcPr>
            <w:tcW w:w="0" w:type="auto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</w:tr>
      <w:tr w:rsidR="00E16926" w:rsidRPr="00E16926" w:rsidTr="0050640F"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Расстояния между осями (м)</w:t>
            </w:r>
          </w:p>
        </w:tc>
        <w:tc>
          <w:tcPr>
            <w:tcW w:w="0" w:type="auto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</w:tr>
      <w:tr w:rsidR="00E16926" w:rsidRPr="00E16926" w:rsidTr="0050640F"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Нагрузки на оси (т)</w:t>
            </w: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</w:tr>
      <w:tr w:rsidR="0056262B" w:rsidRPr="00E16926" w:rsidTr="00AA1F58"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6262B" w:rsidRPr="00E16926" w:rsidRDefault="0056262B" w:rsidP="00E1692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Количество и </w:t>
            </w:r>
            <w:proofErr w:type="spellStart"/>
            <w:r>
              <w:rPr>
                <w:rFonts w:ascii="Times New Roman" w:hAnsi="Times New Roman"/>
              </w:rPr>
              <w:t>скатность</w:t>
            </w:r>
            <w:proofErr w:type="spellEnd"/>
            <w:r>
              <w:rPr>
                <w:rFonts w:ascii="Times New Roman" w:hAnsi="Times New Roman"/>
              </w:rPr>
              <w:t xml:space="preserve"> колес на каждой оси</w:t>
            </w:r>
          </w:p>
        </w:tc>
        <w:tc>
          <w:tcPr>
            <w:tcW w:w="0" w:type="auto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6262B" w:rsidRPr="00E16926" w:rsidRDefault="0056262B" w:rsidP="00E16926">
            <w:pPr>
              <w:rPr>
                <w:rFonts w:ascii="Times New Roman" w:hAnsi="Times New Roman"/>
              </w:rPr>
            </w:pPr>
          </w:p>
        </w:tc>
      </w:tr>
      <w:tr w:rsidR="0056262B" w:rsidRPr="00E16926" w:rsidTr="00D83A36"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6262B" w:rsidRDefault="0056262B" w:rsidP="00E1692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Наличие пневматической подвески</w:t>
            </w:r>
          </w:p>
        </w:tc>
        <w:tc>
          <w:tcPr>
            <w:tcW w:w="0" w:type="auto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6262B" w:rsidRPr="00E16926" w:rsidRDefault="0056262B" w:rsidP="00E16926">
            <w:pPr>
              <w:rPr>
                <w:rFonts w:ascii="Times New Roman" w:hAnsi="Times New Roman"/>
              </w:rPr>
            </w:pPr>
          </w:p>
        </w:tc>
      </w:tr>
      <w:tr w:rsidR="00E16926" w:rsidRPr="00E16926" w:rsidTr="0050640F">
        <w:tc>
          <w:tcPr>
            <w:tcW w:w="0" w:type="auto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Габариты транспортного средства (автопоезда):</w:t>
            </w:r>
          </w:p>
        </w:tc>
      </w:tr>
      <w:tr w:rsidR="00E16926" w:rsidRPr="00E16926" w:rsidTr="0050640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Длина (м)</w:t>
            </w: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Ширина (м)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Высота (м)</w:t>
            </w:r>
          </w:p>
        </w:tc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Минимальный радиус поворота с грузом (м)</w:t>
            </w:r>
          </w:p>
        </w:tc>
      </w:tr>
      <w:tr w:rsidR="00E16926" w:rsidRPr="00E16926" w:rsidTr="0050640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</w:tr>
      <w:tr w:rsidR="00E16926" w:rsidRPr="00E16926" w:rsidTr="0050640F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Необходимость автомобиля сопровождения (прикрытия)</w:t>
            </w:r>
          </w:p>
        </w:tc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</w:tr>
      <w:tr w:rsidR="00E16926" w:rsidRPr="00E16926" w:rsidTr="0050640F">
        <w:tc>
          <w:tcPr>
            <w:tcW w:w="0" w:type="auto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Предполагаемая максимальная скорость движения транспортного средства (автопоезда) (км/час)</w:t>
            </w: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</w:tr>
      <w:tr w:rsidR="00E16926" w:rsidRPr="00E16926" w:rsidTr="0050640F">
        <w:tc>
          <w:tcPr>
            <w:tcW w:w="0" w:type="auto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Банковские реквизиты</w:t>
            </w: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</w:tr>
      <w:tr w:rsidR="00E16926" w:rsidRPr="00E16926" w:rsidTr="0050640F">
        <w:tc>
          <w:tcPr>
            <w:tcW w:w="0" w:type="auto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</w:tr>
      <w:tr w:rsidR="00E16926" w:rsidRPr="00E16926" w:rsidTr="0050640F">
        <w:tc>
          <w:tcPr>
            <w:tcW w:w="0" w:type="auto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Оплату гарантируем</w:t>
            </w:r>
          </w:p>
        </w:tc>
      </w:tr>
      <w:tr w:rsidR="00E16926" w:rsidRPr="00E16926" w:rsidTr="00B33723"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  <w:tc>
          <w:tcPr>
            <w:tcW w:w="9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  <w:tc>
          <w:tcPr>
            <w:tcW w:w="4176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 </w:t>
            </w:r>
          </w:p>
        </w:tc>
      </w:tr>
      <w:tr w:rsidR="00E16926" w:rsidRPr="00E16926" w:rsidTr="00B33723"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lastRenderedPageBreak/>
              <w:t>(должность)</w:t>
            </w:r>
          </w:p>
        </w:tc>
        <w:tc>
          <w:tcPr>
            <w:tcW w:w="9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(подпись)</w:t>
            </w:r>
          </w:p>
        </w:tc>
        <w:tc>
          <w:tcPr>
            <w:tcW w:w="4176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16926" w:rsidRPr="00E16926" w:rsidRDefault="00E16926" w:rsidP="00E16926">
            <w:pPr>
              <w:rPr>
                <w:rFonts w:ascii="Times New Roman" w:hAnsi="Times New Roman"/>
                <w:sz w:val="21"/>
                <w:szCs w:val="21"/>
              </w:rPr>
            </w:pPr>
            <w:r w:rsidRPr="00E16926">
              <w:rPr>
                <w:rFonts w:ascii="Times New Roman" w:hAnsi="Times New Roman"/>
              </w:rPr>
              <w:t>(Фамилия, имя, отчество (при наличии)</w:t>
            </w:r>
          </w:p>
        </w:tc>
      </w:tr>
    </w:tbl>
    <w:p w:rsidR="00E16926" w:rsidRPr="00E16926" w:rsidRDefault="00E16926" w:rsidP="00E16926">
      <w:pPr>
        <w:jc w:val="both"/>
        <w:rPr>
          <w:rFonts w:ascii="Times New Roman" w:hAnsi="Times New Roman"/>
          <w:sz w:val="21"/>
          <w:szCs w:val="21"/>
        </w:rPr>
      </w:pPr>
      <w:r w:rsidRPr="00E16926">
        <w:rPr>
          <w:rFonts w:ascii="Times New Roman" w:hAnsi="Times New Roman"/>
        </w:rPr>
        <w:t> </w:t>
      </w:r>
    </w:p>
    <w:p w:rsidR="00E16926" w:rsidRPr="00E16926" w:rsidRDefault="00E16926" w:rsidP="00E16926">
      <w:pPr>
        <w:ind w:firstLine="540"/>
        <w:jc w:val="both"/>
        <w:rPr>
          <w:rFonts w:ascii="Times New Roman" w:hAnsi="Times New Roman"/>
          <w:sz w:val="21"/>
          <w:szCs w:val="21"/>
        </w:rPr>
      </w:pPr>
      <w:r w:rsidRPr="00E16926">
        <w:rPr>
          <w:rFonts w:ascii="Times New Roman" w:hAnsi="Times New Roman"/>
        </w:rPr>
        <w:t>--------------------------------</w:t>
      </w:r>
    </w:p>
    <w:p w:rsidR="00E16926" w:rsidRPr="00E16926" w:rsidRDefault="00E16926" w:rsidP="00E16926">
      <w:pPr>
        <w:ind w:firstLine="540"/>
        <w:jc w:val="both"/>
        <w:rPr>
          <w:rFonts w:ascii="Times New Roman" w:hAnsi="Times New Roman"/>
          <w:sz w:val="21"/>
          <w:szCs w:val="21"/>
        </w:rPr>
      </w:pPr>
      <w:bookmarkStart w:id="1" w:name="p449"/>
      <w:bookmarkEnd w:id="1"/>
      <w:r w:rsidRPr="00E16926">
        <w:rPr>
          <w:rFonts w:ascii="Times New Roman" w:hAnsi="Times New Roman"/>
        </w:rPr>
        <w:t>&lt;1&gt; Указывается полное наименование груза, основные характеристики: марка, модель, описание индивидуальной и транспортной тары (способ крепления)</w:t>
      </w:r>
    </w:p>
    <w:p w:rsidR="00F657F7" w:rsidRDefault="00F657F7"/>
    <w:sectPr w:rsidR="00F657F7" w:rsidSect="005106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D0646"/>
    <w:rsid w:val="00012452"/>
    <w:rsid w:val="00026A46"/>
    <w:rsid w:val="000C0DBE"/>
    <w:rsid w:val="001856D4"/>
    <w:rsid w:val="002421CD"/>
    <w:rsid w:val="002A2219"/>
    <w:rsid w:val="002C6345"/>
    <w:rsid w:val="00431967"/>
    <w:rsid w:val="0048793E"/>
    <w:rsid w:val="004A4723"/>
    <w:rsid w:val="005106AB"/>
    <w:rsid w:val="0056262B"/>
    <w:rsid w:val="005B49E5"/>
    <w:rsid w:val="005F2741"/>
    <w:rsid w:val="005F70A7"/>
    <w:rsid w:val="006A1C37"/>
    <w:rsid w:val="006C5CDD"/>
    <w:rsid w:val="00703357"/>
    <w:rsid w:val="00727203"/>
    <w:rsid w:val="007330F6"/>
    <w:rsid w:val="007360BB"/>
    <w:rsid w:val="007D0646"/>
    <w:rsid w:val="00825BC9"/>
    <w:rsid w:val="00913A92"/>
    <w:rsid w:val="00A3248E"/>
    <w:rsid w:val="00AA3085"/>
    <w:rsid w:val="00AA4CBA"/>
    <w:rsid w:val="00AE3145"/>
    <w:rsid w:val="00B33723"/>
    <w:rsid w:val="00C33FA9"/>
    <w:rsid w:val="00C44A05"/>
    <w:rsid w:val="00C861A7"/>
    <w:rsid w:val="00D0347C"/>
    <w:rsid w:val="00E16926"/>
    <w:rsid w:val="00E638AE"/>
    <w:rsid w:val="00E6414B"/>
    <w:rsid w:val="00F270C9"/>
    <w:rsid w:val="00F657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2452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012452"/>
  </w:style>
  <w:style w:type="paragraph" w:customStyle="1" w:styleId="ConsPlusNormal">
    <w:name w:val="ConsPlusNormal"/>
    <w:link w:val="ConsPlusNormal0"/>
    <w:rsid w:val="0001245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012452"/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7330F6"/>
    <w:rPr>
      <w:color w:val="0000FF"/>
      <w:u w:val="single"/>
    </w:rPr>
  </w:style>
  <w:style w:type="character" w:customStyle="1" w:styleId="a4">
    <w:name w:val="Без интервала Знак"/>
    <w:basedOn w:val="a0"/>
    <w:link w:val="a5"/>
    <w:uiPriority w:val="1"/>
    <w:locked/>
    <w:rsid w:val="007330F6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link w:val="a4"/>
    <w:uiPriority w:val="1"/>
    <w:qFormat/>
    <w:rsid w:val="007330F6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formattext">
    <w:name w:val="formattext"/>
    <w:basedOn w:val="a"/>
    <w:rsid w:val="007330F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932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docs.cntd.ru/document/35224645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7061D7-E317-4FF7-B334-DF6393C1BA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1</Pages>
  <Words>1246</Words>
  <Characters>7104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user001</cp:lastModifiedBy>
  <cp:revision>21</cp:revision>
  <cp:lastPrinted>2023-10-18T03:08:00Z</cp:lastPrinted>
  <dcterms:created xsi:type="dcterms:W3CDTF">2021-08-13T08:14:00Z</dcterms:created>
  <dcterms:modified xsi:type="dcterms:W3CDTF">2023-10-18T03:11:00Z</dcterms:modified>
</cp:coreProperties>
</file>