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F31" w:rsidRPr="0057379C" w:rsidRDefault="00F10F31" w:rsidP="00F10F31">
      <w:pPr>
        <w:jc w:val="center"/>
        <w:rPr>
          <w:b/>
          <w:sz w:val="26"/>
          <w:szCs w:val="26"/>
        </w:rPr>
      </w:pPr>
      <w:r w:rsidRPr="0057379C">
        <w:rPr>
          <w:rStyle w:val="a3"/>
          <w:sz w:val="26"/>
          <w:szCs w:val="26"/>
        </w:rPr>
        <w:t>СОВЕТ ДЕПУТАТОВ</w:t>
      </w:r>
      <w:r w:rsidRPr="0057379C">
        <w:rPr>
          <w:b/>
          <w:sz w:val="26"/>
          <w:szCs w:val="26"/>
        </w:rPr>
        <w:t xml:space="preserve"> </w:t>
      </w:r>
      <w:r w:rsidR="006A579C">
        <w:rPr>
          <w:b/>
          <w:sz w:val="26"/>
          <w:szCs w:val="26"/>
        </w:rPr>
        <w:t>КОРНИЛОВСКОГО</w:t>
      </w:r>
      <w:r w:rsidRPr="0057379C">
        <w:rPr>
          <w:b/>
          <w:sz w:val="26"/>
          <w:szCs w:val="26"/>
        </w:rPr>
        <w:t xml:space="preserve">  СЕЛЬСОВЕТА</w:t>
      </w:r>
    </w:p>
    <w:p w:rsidR="00F10F31" w:rsidRPr="0057379C" w:rsidRDefault="00F10F31" w:rsidP="00F10F31">
      <w:pPr>
        <w:jc w:val="center"/>
        <w:rPr>
          <w:b/>
          <w:sz w:val="26"/>
          <w:szCs w:val="26"/>
        </w:rPr>
      </w:pPr>
      <w:r w:rsidRPr="0057379C">
        <w:rPr>
          <w:b/>
          <w:sz w:val="26"/>
          <w:szCs w:val="26"/>
        </w:rPr>
        <w:t>БОЛОТНИНСКИЙ РАЙОН НОВОСИБИРСКОЙ ОБЛАСТИ</w:t>
      </w:r>
    </w:p>
    <w:p w:rsidR="00F10F31" w:rsidRPr="0057379C" w:rsidRDefault="00F10F31" w:rsidP="00F10F31">
      <w:pPr>
        <w:jc w:val="center"/>
        <w:rPr>
          <w:sz w:val="26"/>
          <w:szCs w:val="26"/>
        </w:rPr>
      </w:pPr>
      <w:r w:rsidRPr="0057379C">
        <w:rPr>
          <w:b/>
          <w:sz w:val="26"/>
          <w:szCs w:val="26"/>
        </w:rPr>
        <w:br/>
      </w:r>
      <w:r w:rsidRPr="0057379C">
        <w:rPr>
          <w:sz w:val="26"/>
          <w:szCs w:val="26"/>
        </w:rPr>
        <w:t>РЕШЕНИЕ</w:t>
      </w:r>
    </w:p>
    <w:p w:rsidR="00F10F31" w:rsidRPr="0057379C" w:rsidRDefault="00281791" w:rsidP="00F10F31">
      <w:pPr>
        <w:jc w:val="center"/>
        <w:rPr>
          <w:sz w:val="26"/>
          <w:szCs w:val="26"/>
        </w:rPr>
      </w:pPr>
      <w:r>
        <w:rPr>
          <w:sz w:val="26"/>
          <w:szCs w:val="26"/>
        </w:rPr>
        <w:t>1</w:t>
      </w:r>
      <w:r w:rsidR="006A579C">
        <w:rPr>
          <w:sz w:val="26"/>
          <w:szCs w:val="26"/>
        </w:rPr>
        <w:t>7</w:t>
      </w:r>
      <w:r w:rsidR="00F10F31" w:rsidRPr="0057379C">
        <w:rPr>
          <w:sz w:val="26"/>
          <w:szCs w:val="26"/>
        </w:rPr>
        <w:t>-й сессии (шестого созыва)</w:t>
      </w:r>
    </w:p>
    <w:p w:rsidR="00F10F31" w:rsidRPr="0057379C" w:rsidRDefault="00F10F31" w:rsidP="00F10F31">
      <w:pPr>
        <w:rPr>
          <w:sz w:val="26"/>
          <w:szCs w:val="26"/>
        </w:rPr>
      </w:pPr>
    </w:p>
    <w:tbl>
      <w:tblPr>
        <w:tblW w:w="0" w:type="auto"/>
        <w:tblLook w:val="01E0"/>
      </w:tblPr>
      <w:tblGrid>
        <w:gridCol w:w="4846"/>
        <w:gridCol w:w="4725"/>
      </w:tblGrid>
      <w:tr w:rsidR="00F10F31" w:rsidRPr="0057379C" w:rsidTr="0032602B">
        <w:trPr>
          <w:trHeight w:val="308"/>
        </w:trPr>
        <w:tc>
          <w:tcPr>
            <w:tcW w:w="4846" w:type="dxa"/>
          </w:tcPr>
          <w:p w:rsidR="00F10F31" w:rsidRPr="0057379C" w:rsidRDefault="00F10F31" w:rsidP="006A579C">
            <w:pPr>
              <w:contextualSpacing/>
              <w:jc w:val="both"/>
              <w:rPr>
                <w:sz w:val="26"/>
                <w:szCs w:val="26"/>
              </w:rPr>
            </w:pPr>
            <w:r w:rsidRPr="0057379C">
              <w:rPr>
                <w:sz w:val="26"/>
                <w:szCs w:val="26"/>
              </w:rPr>
              <w:t xml:space="preserve"> </w:t>
            </w:r>
            <w:r w:rsidR="006A579C">
              <w:rPr>
                <w:sz w:val="26"/>
                <w:szCs w:val="26"/>
              </w:rPr>
              <w:t>22</w:t>
            </w:r>
            <w:r w:rsidRPr="0057379C">
              <w:rPr>
                <w:sz w:val="26"/>
                <w:szCs w:val="26"/>
              </w:rPr>
              <w:t>.</w:t>
            </w:r>
            <w:r w:rsidR="006A579C">
              <w:rPr>
                <w:sz w:val="26"/>
                <w:szCs w:val="26"/>
              </w:rPr>
              <w:t>11</w:t>
            </w:r>
            <w:r w:rsidRPr="0057379C">
              <w:rPr>
                <w:sz w:val="26"/>
                <w:szCs w:val="26"/>
              </w:rPr>
              <w:t xml:space="preserve">.2021     </w:t>
            </w:r>
          </w:p>
        </w:tc>
        <w:tc>
          <w:tcPr>
            <w:tcW w:w="4725" w:type="dxa"/>
          </w:tcPr>
          <w:p w:rsidR="00F10F31" w:rsidRPr="0057379C" w:rsidRDefault="00F10F31" w:rsidP="006A579C">
            <w:pPr>
              <w:ind w:left="720"/>
              <w:contextualSpacing/>
              <w:jc w:val="both"/>
              <w:rPr>
                <w:sz w:val="26"/>
                <w:szCs w:val="26"/>
              </w:rPr>
            </w:pPr>
            <w:r w:rsidRPr="0057379C">
              <w:rPr>
                <w:sz w:val="26"/>
                <w:szCs w:val="26"/>
              </w:rPr>
              <w:t xml:space="preserve">                 </w:t>
            </w:r>
            <w:r w:rsidR="00281791">
              <w:rPr>
                <w:sz w:val="26"/>
                <w:szCs w:val="26"/>
              </w:rPr>
              <w:t xml:space="preserve">                           № 4</w:t>
            </w:r>
            <w:bookmarkStart w:id="0" w:name="_GoBack"/>
            <w:bookmarkEnd w:id="0"/>
            <w:r w:rsidR="006A579C">
              <w:rPr>
                <w:sz w:val="26"/>
                <w:szCs w:val="26"/>
              </w:rPr>
              <w:t>6а</w:t>
            </w:r>
            <w:r w:rsidRPr="0057379C">
              <w:rPr>
                <w:sz w:val="26"/>
                <w:szCs w:val="26"/>
              </w:rPr>
              <w:t xml:space="preserve">                                                        </w:t>
            </w:r>
          </w:p>
        </w:tc>
      </w:tr>
    </w:tbl>
    <w:p w:rsidR="00F10F31" w:rsidRPr="0057379C" w:rsidRDefault="00F10F31" w:rsidP="00F10F31">
      <w:pPr>
        <w:widowControl w:val="0"/>
        <w:rPr>
          <w:snapToGrid w:val="0"/>
          <w:sz w:val="26"/>
          <w:szCs w:val="26"/>
        </w:rPr>
      </w:pPr>
    </w:p>
    <w:p w:rsidR="00F10F31" w:rsidRDefault="006966E3" w:rsidP="00F10F31">
      <w:pPr>
        <w:jc w:val="center"/>
        <w:rPr>
          <w:sz w:val="28"/>
          <w:szCs w:val="28"/>
        </w:rPr>
      </w:pPr>
      <w:r w:rsidRPr="006966E3">
        <w:rPr>
          <w:rStyle w:val="a3"/>
          <w:b w:val="0"/>
          <w:sz w:val="28"/>
          <w:szCs w:val="28"/>
        </w:rPr>
        <w:t xml:space="preserve"> </w:t>
      </w:r>
      <w:proofErr w:type="gramStart"/>
      <w:r w:rsidR="00F10F31" w:rsidRPr="006966E3">
        <w:rPr>
          <w:rStyle w:val="a3"/>
          <w:b w:val="0"/>
          <w:sz w:val="28"/>
          <w:szCs w:val="28"/>
        </w:rPr>
        <w:t xml:space="preserve">Об </w:t>
      </w:r>
      <w:r w:rsidR="00F10F31" w:rsidRPr="006966E3">
        <w:rPr>
          <w:sz w:val="28"/>
          <w:szCs w:val="28"/>
        </w:rPr>
        <w:t xml:space="preserve">утверждении Положения о порядке и условия предоставления в аренду (в том числе льготы для субъектов малого и среднего предпринимательства, </w:t>
      </w:r>
      <w:r w:rsidR="00F10F31" w:rsidRPr="006966E3">
        <w:rPr>
          <w:snapToGrid w:val="0"/>
          <w:sz w:val="28"/>
          <w:szCs w:val="28"/>
        </w:rPr>
        <w:t>являющихся сельскохозяйственными кооперативами или</w:t>
      </w:r>
      <w:r w:rsidR="00F10F31" w:rsidRPr="006966E3">
        <w:rPr>
          <w:sz w:val="28"/>
          <w:szCs w:val="28"/>
        </w:rPr>
        <w:t xml:space="preserve"> занимающихся социально значимыми видами деятельности), включенного в Перечень  муниципального имущества </w:t>
      </w:r>
      <w:proofErr w:type="spellStart"/>
      <w:r w:rsidR="006A579C" w:rsidRPr="006966E3">
        <w:rPr>
          <w:snapToGrid w:val="0"/>
          <w:sz w:val="28"/>
          <w:szCs w:val="28"/>
        </w:rPr>
        <w:t>Корниловского</w:t>
      </w:r>
      <w:proofErr w:type="spellEnd"/>
      <w:r w:rsidR="00F10F31" w:rsidRPr="006966E3">
        <w:rPr>
          <w:snapToGrid w:val="0"/>
          <w:sz w:val="28"/>
          <w:szCs w:val="28"/>
        </w:rPr>
        <w:t xml:space="preserve"> сельсовета </w:t>
      </w:r>
      <w:proofErr w:type="spellStart"/>
      <w:r w:rsidR="00F10F31" w:rsidRPr="006966E3">
        <w:rPr>
          <w:snapToGrid w:val="0"/>
          <w:sz w:val="28"/>
          <w:szCs w:val="28"/>
        </w:rPr>
        <w:t>Болотнинского</w:t>
      </w:r>
      <w:proofErr w:type="spellEnd"/>
      <w:r w:rsidR="00F10F31" w:rsidRPr="006966E3">
        <w:rPr>
          <w:snapToGrid w:val="0"/>
          <w:sz w:val="28"/>
          <w:szCs w:val="28"/>
        </w:rPr>
        <w:t xml:space="preserve"> района Новосибирской области</w:t>
      </w:r>
      <w:r w:rsidR="00F10F31" w:rsidRPr="006966E3">
        <w:rPr>
          <w:sz w:val="28"/>
          <w:szCs w:val="28"/>
        </w:rPr>
        <w:t xml:space="preserve">, свободного от прав третьих лиц (за исключением </w:t>
      </w:r>
      <w:r w:rsidR="00F10F31" w:rsidRPr="006966E3">
        <w:rPr>
          <w:snapToGrid w:val="0"/>
          <w:sz w:val="28"/>
          <w:szCs w:val="28"/>
        </w:rPr>
        <w:t>права хозяйственного ведения, права оперативного управления, а также</w:t>
      </w:r>
      <w:r w:rsidR="00F10F31" w:rsidRPr="006966E3">
        <w:rPr>
          <w:sz w:val="28"/>
          <w:szCs w:val="28"/>
        </w:rPr>
        <w:t xml:space="preserve"> имущественных прав субъектов малого и</w:t>
      </w:r>
      <w:proofErr w:type="gramEnd"/>
      <w:r w:rsidR="00F10F31" w:rsidRPr="006966E3">
        <w:rPr>
          <w:sz w:val="28"/>
          <w:szCs w:val="28"/>
        </w:rPr>
        <w:t xml:space="preserve">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Pr>
          <w:sz w:val="28"/>
          <w:szCs w:val="28"/>
        </w:rPr>
        <w:t>.</w:t>
      </w:r>
    </w:p>
    <w:p w:rsidR="006966E3" w:rsidRPr="006966E3" w:rsidRDefault="006966E3" w:rsidP="00F10F31">
      <w:pPr>
        <w:jc w:val="center"/>
        <w:rPr>
          <w:sz w:val="28"/>
          <w:szCs w:val="28"/>
        </w:rPr>
      </w:pPr>
    </w:p>
    <w:p w:rsidR="006966E3" w:rsidRDefault="006966E3" w:rsidP="006966E3">
      <w:pPr>
        <w:pStyle w:val="a4"/>
        <w:jc w:val="both"/>
        <w:rPr>
          <w:rFonts w:ascii="Times New Roman" w:hAnsi="Times New Roman"/>
          <w:snapToGrid w:val="0"/>
          <w:sz w:val="28"/>
          <w:szCs w:val="28"/>
        </w:rPr>
      </w:pPr>
      <w:r w:rsidRPr="006966E3">
        <w:rPr>
          <w:rFonts w:ascii="Times New Roman" w:hAnsi="Times New Roman"/>
          <w:sz w:val="28"/>
          <w:szCs w:val="28"/>
        </w:rPr>
        <w:t xml:space="preserve">      </w:t>
      </w:r>
      <w:proofErr w:type="gramStart"/>
      <w:r w:rsidRPr="006966E3">
        <w:rPr>
          <w:rFonts w:ascii="Times New Roman" w:hAnsi="Times New Roman"/>
          <w:sz w:val="28"/>
          <w:szCs w:val="28"/>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6966E3">
        <w:rPr>
          <w:rFonts w:ascii="Times New Roman" w:hAnsi="Times New Roman"/>
          <w:sz w:val="28"/>
          <w:szCs w:val="28"/>
        </w:rPr>
        <w:t xml:space="preserve"> о внесении изменений в отдельные законодательные акты Российской Федерации», от 26.07.2006 № 135-ФЗ «О защите конкуренции», Уставом</w:t>
      </w:r>
      <w:r w:rsidRPr="006966E3">
        <w:rPr>
          <w:sz w:val="28"/>
          <w:szCs w:val="28"/>
        </w:rPr>
        <w:t xml:space="preserve"> </w:t>
      </w:r>
      <w:proofErr w:type="spellStart"/>
      <w:r>
        <w:rPr>
          <w:rFonts w:ascii="Times New Roman" w:hAnsi="Times New Roman"/>
          <w:snapToGrid w:val="0"/>
          <w:sz w:val="28"/>
          <w:szCs w:val="28"/>
        </w:rPr>
        <w:t>Корниловского</w:t>
      </w:r>
      <w:proofErr w:type="spellEnd"/>
      <w:r w:rsidRPr="006966E3">
        <w:rPr>
          <w:rFonts w:ascii="Times New Roman" w:hAnsi="Times New Roman"/>
          <w:snapToGrid w:val="0"/>
          <w:sz w:val="28"/>
          <w:szCs w:val="28"/>
        </w:rPr>
        <w:t xml:space="preserve"> сельсовета </w:t>
      </w:r>
      <w:proofErr w:type="spellStart"/>
      <w:r w:rsidRPr="006966E3">
        <w:rPr>
          <w:rFonts w:ascii="Times New Roman" w:hAnsi="Times New Roman"/>
          <w:snapToGrid w:val="0"/>
          <w:sz w:val="28"/>
          <w:szCs w:val="28"/>
        </w:rPr>
        <w:t>Болотнинского</w:t>
      </w:r>
      <w:proofErr w:type="spellEnd"/>
      <w:r w:rsidRPr="006966E3">
        <w:rPr>
          <w:rFonts w:ascii="Times New Roman" w:hAnsi="Times New Roman"/>
          <w:snapToGrid w:val="0"/>
          <w:sz w:val="28"/>
          <w:szCs w:val="28"/>
        </w:rPr>
        <w:t xml:space="preserve"> района Новосибирской области, </w:t>
      </w:r>
    </w:p>
    <w:p w:rsidR="006966E3" w:rsidRPr="006966E3" w:rsidRDefault="006966E3" w:rsidP="006966E3">
      <w:pPr>
        <w:pStyle w:val="a4"/>
        <w:jc w:val="both"/>
        <w:rPr>
          <w:rFonts w:ascii="Times New Roman" w:hAnsi="Times New Roman"/>
          <w:snapToGrid w:val="0"/>
          <w:sz w:val="28"/>
          <w:szCs w:val="28"/>
        </w:rPr>
      </w:pPr>
      <w:proofErr w:type="spellStart"/>
      <w:proofErr w:type="gramStart"/>
      <w:r w:rsidRPr="006966E3">
        <w:rPr>
          <w:rFonts w:ascii="Times New Roman" w:hAnsi="Times New Roman"/>
          <w:snapToGrid w:val="0"/>
          <w:sz w:val="28"/>
          <w:szCs w:val="28"/>
        </w:rPr>
        <w:t>р</w:t>
      </w:r>
      <w:proofErr w:type="spellEnd"/>
      <w:proofErr w:type="gramEnd"/>
      <w:r w:rsidRPr="006966E3">
        <w:rPr>
          <w:rFonts w:ascii="Times New Roman" w:hAnsi="Times New Roman"/>
          <w:snapToGrid w:val="0"/>
          <w:sz w:val="28"/>
          <w:szCs w:val="28"/>
        </w:rPr>
        <w:t xml:space="preserve"> е </w:t>
      </w:r>
      <w:proofErr w:type="spellStart"/>
      <w:r w:rsidRPr="006966E3">
        <w:rPr>
          <w:rFonts w:ascii="Times New Roman" w:hAnsi="Times New Roman"/>
          <w:snapToGrid w:val="0"/>
          <w:sz w:val="28"/>
          <w:szCs w:val="28"/>
        </w:rPr>
        <w:t>ш</w:t>
      </w:r>
      <w:proofErr w:type="spellEnd"/>
      <w:r w:rsidRPr="006966E3">
        <w:rPr>
          <w:rFonts w:ascii="Times New Roman" w:hAnsi="Times New Roman"/>
          <w:snapToGrid w:val="0"/>
          <w:sz w:val="28"/>
          <w:szCs w:val="28"/>
        </w:rPr>
        <w:t xml:space="preserve"> и л:</w:t>
      </w:r>
    </w:p>
    <w:p w:rsidR="006966E3" w:rsidRPr="006966E3" w:rsidRDefault="006966E3" w:rsidP="006966E3">
      <w:pPr>
        <w:pStyle w:val="a4"/>
        <w:jc w:val="both"/>
        <w:rPr>
          <w:rFonts w:ascii="Times New Roman" w:hAnsi="Times New Roman"/>
          <w:snapToGrid w:val="0"/>
          <w:sz w:val="28"/>
          <w:szCs w:val="28"/>
        </w:rPr>
      </w:pPr>
    </w:p>
    <w:p w:rsidR="006966E3" w:rsidRPr="006966E3" w:rsidRDefault="006966E3" w:rsidP="006966E3">
      <w:pPr>
        <w:autoSpaceDE w:val="0"/>
        <w:autoSpaceDN w:val="0"/>
        <w:adjustRightInd w:val="0"/>
        <w:jc w:val="both"/>
        <w:rPr>
          <w:sz w:val="28"/>
          <w:szCs w:val="28"/>
        </w:rPr>
      </w:pPr>
      <w:r w:rsidRPr="006966E3">
        <w:rPr>
          <w:sz w:val="28"/>
          <w:szCs w:val="28"/>
        </w:rPr>
        <w:t xml:space="preserve">1. </w:t>
      </w:r>
      <w:proofErr w:type="gramStart"/>
      <w:r w:rsidRPr="006966E3">
        <w:rPr>
          <w:sz w:val="28"/>
          <w:szCs w:val="28"/>
        </w:rPr>
        <w:t>Утвердить прилагаемое  Положение о порядке</w:t>
      </w:r>
      <w:r w:rsidRPr="006966E3">
        <w:rPr>
          <w:b/>
          <w:sz w:val="28"/>
          <w:szCs w:val="28"/>
        </w:rPr>
        <w:t xml:space="preserve"> </w:t>
      </w:r>
      <w:r w:rsidRPr="006966E3">
        <w:rPr>
          <w:sz w:val="28"/>
          <w:szCs w:val="28"/>
        </w:rPr>
        <w:t>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w:t>
      </w:r>
      <w:r w:rsidRPr="006966E3">
        <w:rPr>
          <w:b/>
          <w:snapToGrid w:val="0"/>
          <w:sz w:val="28"/>
          <w:szCs w:val="28"/>
        </w:rPr>
        <w:t xml:space="preserve"> </w:t>
      </w:r>
      <w:proofErr w:type="spellStart"/>
      <w:r>
        <w:rPr>
          <w:snapToGrid w:val="0"/>
          <w:sz w:val="28"/>
          <w:szCs w:val="28"/>
        </w:rPr>
        <w:t>Корниловского</w:t>
      </w:r>
      <w:proofErr w:type="spellEnd"/>
      <w:r w:rsidRPr="006966E3">
        <w:rPr>
          <w:snapToGrid w:val="0"/>
          <w:sz w:val="28"/>
          <w:szCs w:val="28"/>
        </w:rPr>
        <w:t xml:space="preserve"> сельсовета </w:t>
      </w:r>
      <w:proofErr w:type="spellStart"/>
      <w:r w:rsidRPr="006966E3">
        <w:rPr>
          <w:snapToGrid w:val="0"/>
          <w:sz w:val="28"/>
          <w:szCs w:val="28"/>
        </w:rPr>
        <w:t>Болотнинского</w:t>
      </w:r>
      <w:proofErr w:type="spellEnd"/>
      <w:r w:rsidRPr="006966E3">
        <w:rPr>
          <w:snapToGrid w:val="0"/>
          <w:sz w:val="28"/>
          <w:szCs w:val="28"/>
        </w:rPr>
        <w:t xml:space="preserve"> района Новосибирской области</w:t>
      </w:r>
      <w:r w:rsidRPr="006966E3">
        <w:rPr>
          <w:sz w:val="28"/>
          <w:szCs w:val="28"/>
        </w:rPr>
        <w:t xml:space="preserve">, включенного в Перечень  муниципального имущества </w:t>
      </w:r>
      <w:proofErr w:type="spellStart"/>
      <w:r>
        <w:rPr>
          <w:snapToGrid w:val="0"/>
          <w:sz w:val="28"/>
          <w:szCs w:val="28"/>
        </w:rPr>
        <w:t>Корниловского</w:t>
      </w:r>
      <w:proofErr w:type="spellEnd"/>
      <w:r w:rsidRPr="006966E3">
        <w:rPr>
          <w:snapToGrid w:val="0"/>
          <w:sz w:val="28"/>
          <w:szCs w:val="28"/>
        </w:rPr>
        <w:t xml:space="preserve"> сельсовета </w:t>
      </w:r>
      <w:proofErr w:type="spellStart"/>
      <w:r w:rsidRPr="006966E3">
        <w:rPr>
          <w:snapToGrid w:val="0"/>
          <w:sz w:val="28"/>
          <w:szCs w:val="28"/>
        </w:rPr>
        <w:t>Болотнинского</w:t>
      </w:r>
      <w:proofErr w:type="spellEnd"/>
      <w:r w:rsidRPr="006966E3">
        <w:rPr>
          <w:snapToGrid w:val="0"/>
          <w:sz w:val="28"/>
          <w:szCs w:val="28"/>
        </w:rPr>
        <w:t xml:space="preserve"> района Новосибирской области</w:t>
      </w:r>
      <w:r w:rsidRPr="006966E3">
        <w:rPr>
          <w:sz w:val="28"/>
          <w:szCs w:val="28"/>
        </w:rPr>
        <w:t>, свободного от прав третьих лиц (за исключением права хозяйственного ведения, права оперативного</w:t>
      </w:r>
      <w:proofErr w:type="gramEnd"/>
      <w:r w:rsidRPr="006966E3">
        <w:rPr>
          <w:sz w:val="28"/>
          <w:szCs w:val="28"/>
        </w:rPr>
        <w:t xml:space="preserve"> </w:t>
      </w:r>
      <w:proofErr w:type="gramStart"/>
      <w:r w:rsidRPr="006966E3">
        <w:rPr>
          <w:sz w:val="28"/>
          <w:szCs w:val="28"/>
        </w:rPr>
        <w:t xml:space="preserve">направления, а также  имущественных прав субъектов малого и </w:t>
      </w:r>
      <w:r w:rsidRPr="006966E3">
        <w:rPr>
          <w:sz w:val="28"/>
          <w:szCs w:val="28"/>
        </w:rPr>
        <w:lastRenderedPageBreak/>
        <w:t xml:space="preserve">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w:t>
      </w:r>
      <w:proofErr w:type="gramEnd"/>
    </w:p>
    <w:p w:rsidR="00F10F31" w:rsidRPr="006966E3" w:rsidRDefault="006966E3" w:rsidP="006966E3">
      <w:pPr>
        <w:pStyle w:val="tex1st"/>
        <w:spacing w:before="0" w:beforeAutospacing="0" w:after="0" w:afterAutospacing="0"/>
        <w:jc w:val="both"/>
        <w:rPr>
          <w:sz w:val="28"/>
          <w:szCs w:val="28"/>
        </w:rPr>
      </w:pPr>
      <w:r w:rsidRPr="006966E3">
        <w:rPr>
          <w:sz w:val="28"/>
          <w:szCs w:val="28"/>
        </w:rPr>
        <w:t>2.</w:t>
      </w:r>
      <w:r>
        <w:rPr>
          <w:sz w:val="28"/>
          <w:szCs w:val="28"/>
        </w:rPr>
        <w:t xml:space="preserve"> Решение от 02.06.2017 № 85 Об утверждении Порядка и условий предоставления в аренду муниципального имущества </w:t>
      </w:r>
      <w:proofErr w:type="spellStart"/>
      <w:r>
        <w:rPr>
          <w:sz w:val="28"/>
          <w:szCs w:val="28"/>
        </w:rPr>
        <w:t>Корниловского</w:t>
      </w:r>
      <w:proofErr w:type="spellEnd"/>
      <w:r>
        <w:rPr>
          <w:sz w:val="28"/>
          <w:szCs w:val="28"/>
        </w:rPr>
        <w:t xml:space="preserve"> сельсовета </w:t>
      </w:r>
      <w:proofErr w:type="spellStart"/>
      <w:r>
        <w:rPr>
          <w:sz w:val="28"/>
          <w:szCs w:val="28"/>
        </w:rPr>
        <w:t>Болотнинского</w:t>
      </w:r>
      <w:proofErr w:type="spellEnd"/>
      <w:r>
        <w:rPr>
          <w:sz w:val="28"/>
          <w:szCs w:val="28"/>
        </w:rPr>
        <w:t xml:space="preserve"> района Новосибирской области, включенного в перечень муниципального имущества </w:t>
      </w:r>
      <w:proofErr w:type="spellStart"/>
      <w:r>
        <w:rPr>
          <w:sz w:val="28"/>
          <w:szCs w:val="28"/>
        </w:rPr>
        <w:t>Корниловского</w:t>
      </w:r>
      <w:proofErr w:type="spellEnd"/>
      <w:r>
        <w:rPr>
          <w:sz w:val="28"/>
          <w:szCs w:val="28"/>
        </w:rPr>
        <w:t xml:space="preserve"> сельсовета </w:t>
      </w:r>
      <w:proofErr w:type="spellStart"/>
      <w:r>
        <w:rPr>
          <w:sz w:val="28"/>
          <w:szCs w:val="28"/>
        </w:rPr>
        <w:t>Болотнинского</w:t>
      </w:r>
      <w:proofErr w:type="spellEnd"/>
      <w:r>
        <w:rPr>
          <w:sz w:val="28"/>
          <w:szCs w:val="28"/>
        </w:rPr>
        <w:t xml:space="preserve"> района Новосибирской области, свободного прав третьих лиц (за исключением имущественных прав </w:t>
      </w:r>
      <w:proofErr w:type="spellStart"/>
      <w:r>
        <w:rPr>
          <w:sz w:val="28"/>
          <w:szCs w:val="28"/>
        </w:rPr>
        <w:t>субьектов</w:t>
      </w:r>
      <w:proofErr w:type="spellEnd"/>
      <w:r>
        <w:rPr>
          <w:sz w:val="28"/>
          <w:szCs w:val="28"/>
        </w:rPr>
        <w:t xml:space="preserve"> малого среднего предпринимательства)</w:t>
      </w:r>
      <w:proofErr w:type="gramStart"/>
      <w:r>
        <w:rPr>
          <w:sz w:val="28"/>
          <w:szCs w:val="28"/>
        </w:rPr>
        <w:t xml:space="preserve"> ,</w:t>
      </w:r>
      <w:proofErr w:type="gramEnd"/>
      <w:r>
        <w:rPr>
          <w:sz w:val="28"/>
          <w:szCs w:val="28"/>
        </w:rPr>
        <w:t xml:space="preserve"> физическим лицам, применяющие специальный налоговый режим признать утратившим силу.</w:t>
      </w:r>
    </w:p>
    <w:p w:rsidR="0057379C" w:rsidRPr="006966E3" w:rsidRDefault="0057379C" w:rsidP="0057379C">
      <w:pPr>
        <w:jc w:val="both"/>
        <w:rPr>
          <w:rFonts w:eastAsia="Calibri"/>
          <w:sz w:val="28"/>
          <w:szCs w:val="28"/>
          <w:lang w:eastAsia="en-US"/>
        </w:rPr>
      </w:pPr>
      <w:r w:rsidRPr="006966E3">
        <w:rPr>
          <w:sz w:val="28"/>
          <w:szCs w:val="28"/>
        </w:rPr>
        <w:t xml:space="preserve">       </w:t>
      </w:r>
      <w:r w:rsidR="006966E3">
        <w:rPr>
          <w:sz w:val="28"/>
          <w:szCs w:val="28"/>
        </w:rPr>
        <w:t>3</w:t>
      </w:r>
      <w:r w:rsidR="00F10F31" w:rsidRPr="006966E3">
        <w:rPr>
          <w:sz w:val="28"/>
          <w:szCs w:val="28"/>
        </w:rPr>
        <w:t xml:space="preserve">. </w:t>
      </w:r>
      <w:r w:rsidRPr="006966E3">
        <w:rPr>
          <w:rFonts w:eastAsia="Calibri"/>
          <w:color w:val="000000"/>
          <w:sz w:val="28"/>
          <w:szCs w:val="28"/>
          <w:lang w:eastAsia="en-US"/>
        </w:rPr>
        <w:t xml:space="preserve">Направить настоящее решение главе </w:t>
      </w:r>
      <w:proofErr w:type="spellStart"/>
      <w:r w:rsidR="006A579C" w:rsidRPr="006966E3">
        <w:rPr>
          <w:rFonts w:eastAsia="Calibri"/>
          <w:color w:val="000000"/>
          <w:sz w:val="28"/>
          <w:szCs w:val="28"/>
          <w:lang w:eastAsia="en-US"/>
        </w:rPr>
        <w:t>Корниловского</w:t>
      </w:r>
      <w:proofErr w:type="spellEnd"/>
      <w:r w:rsidRPr="006966E3">
        <w:rPr>
          <w:rFonts w:eastAsia="Calibri"/>
          <w:color w:val="000000"/>
          <w:sz w:val="28"/>
          <w:szCs w:val="28"/>
          <w:lang w:eastAsia="en-US"/>
        </w:rPr>
        <w:t xml:space="preserve"> сельсовета</w:t>
      </w:r>
      <w:r w:rsidRPr="006966E3">
        <w:rPr>
          <w:rFonts w:eastAsia="Calibri"/>
          <w:iCs/>
          <w:sz w:val="28"/>
          <w:szCs w:val="28"/>
          <w:lang w:eastAsia="en-US"/>
        </w:rPr>
        <w:t xml:space="preserve"> </w:t>
      </w:r>
      <w:proofErr w:type="spellStart"/>
      <w:r w:rsidRPr="006966E3">
        <w:rPr>
          <w:rFonts w:eastAsia="Calibri"/>
          <w:iCs/>
          <w:sz w:val="28"/>
          <w:szCs w:val="28"/>
          <w:lang w:eastAsia="en-US"/>
        </w:rPr>
        <w:t>Болотнинского</w:t>
      </w:r>
      <w:proofErr w:type="spellEnd"/>
      <w:r w:rsidRPr="006966E3">
        <w:rPr>
          <w:rFonts w:eastAsia="Calibri"/>
          <w:iCs/>
          <w:sz w:val="28"/>
          <w:szCs w:val="28"/>
          <w:lang w:eastAsia="en-US"/>
        </w:rPr>
        <w:t xml:space="preserve"> района Новосибирской области</w:t>
      </w:r>
      <w:r w:rsidRPr="006966E3">
        <w:rPr>
          <w:rFonts w:ascii="Calibri" w:eastAsia="Calibri" w:hAnsi="Calibri"/>
          <w:color w:val="000000"/>
          <w:sz w:val="28"/>
          <w:szCs w:val="28"/>
          <w:lang w:eastAsia="en-US"/>
        </w:rPr>
        <w:t xml:space="preserve"> </w:t>
      </w:r>
      <w:r w:rsidRPr="006966E3">
        <w:rPr>
          <w:rFonts w:eastAsia="Calibri"/>
          <w:color w:val="000000"/>
          <w:sz w:val="28"/>
          <w:szCs w:val="28"/>
          <w:lang w:eastAsia="en-US"/>
        </w:rPr>
        <w:t xml:space="preserve">для подписания и </w:t>
      </w:r>
      <w:r w:rsidRPr="006966E3">
        <w:rPr>
          <w:rFonts w:ascii="Calibri" w:eastAsia="Calibri" w:hAnsi="Calibri"/>
          <w:color w:val="000000"/>
          <w:sz w:val="28"/>
          <w:szCs w:val="28"/>
          <w:lang w:eastAsia="en-US"/>
        </w:rPr>
        <w:t xml:space="preserve"> </w:t>
      </w:r>
      <w:r w:rsidRPr="006966E3">
        <w:rPr>
          <w:rFonts w:eastAsia="Calibri"/>
          <w:color w:val="000000"/>
          <w:sz w:val="28"/>
          <w:szCs w:val="28"/>
          <w:lang w:eastAsia="en-US"/>
        </w:rPr>
        <w:t>опубликования в периодическом печатном издании «</w:t>
      </w:r>
      <w:r w:rsidR="0016096F" w:rsidRPr="006966E3">
        <w:rPr>
          <w:rFonts w:eastAsia="Calibri"/>
          <w:color w:val="000000"/>
          <w:sz w:val="28"/>
          <w:szCs w:val="28"/>
          <w:lang w:eastAsia="en-US"/>
        </w:rPr>
        <w:t>Бюллетене органов местного самоуправления</w:t>
      </w:r>
      <w:r w:rsidRPr="006966E3">
        <w:rPr>
          <w:rFonts w:eastAsia="Calibri"/>
          <w:color w:val="000000"/>
          <w:sz w:val="28"/>
          <w:szCs w:val="28"/>
          <w:lang w:eastAsia="en-US"/>
        </w:rPr>
        <w:t xml:space="preserve">» и размещения на официальном сайте администрации </w:t>
      </w:r>
      <w:proofErr w:type="spellStart"/>
      <w:r w:rsidR="006A579C" w:rsidRPr="006966E3">
        <w:rPr>
          <w:rFonts w:eastAsia="Calibri"/>
          <w:color w:val="000000"/>
          <w:sz w:val="28"/>
          <w:szCs w:val="28"/>
          <w:lang w:eastAsia="en-US"/>
        </w:rPr>
        <w:t>Корниловского</w:t>
      </w:r>
      <w:proofErr w:type="spellEnd"/>
      <w:r w:rsidRPr="006966E3">
        <w:rPr>
          <w:rFonts w:eastAsia="Calibri"/>
          <w:color w:val="000000"/>
          <w:sz w:val="28"/>
          <w:szCs w:val="28"/>
          <w:lang w:eastAsia="en-US"/>
        </w:rPr>
        <w:t xml:space="preserve"> сельсовета в сети Интернет</w:t>
      </w:r>
      <w:r w:rsidRPr="006966E3">
        <w:rPr>
          <w:rFonts w:eastAsia="Calibri"/>
          <w:sz w:val="28"/>
          <w:szCs w:val="28"/>
          <w:lang w:eastAsia="en-US"/>
        </w:rPr>
        <w:t>.</w:t>
      </w:r>
    </w:p>
    <w:p w:rsidR="0057379C" w:rsidRPr="006966E3" w:rsidRDefault="0057379C" w:rsidP="0057379C">
      <w:pPr>
        <w:jc w:val="both"/>
        <w:rPr>
          <w:rFonts w:eastAsia="Calibri"/>
          <w:sz w:val="28"/>
          <w:szCs w:val="28"/>
          <w:lang w:eastAsia="en-US"/>
        </w:rPr>
      </w:pPr>
      <w:r w:rsidRPr="006966E3">
        <w:rPr>
          <w:rFonts w:eastAsia="Calibri"/>
          <w:sz w:val="28"/>
          <w:szCs w:val="28"/>
          <w:lang w:eastAsia="en-US"/>
        </w:rPr>
        <w:t xml:space="preserve">       3. Решение вступает в силу после  официального опубликования.</w:t>
      </w:r>
      <w:r w:rsidRPr="006966E3">
        <w:rPr>
          <w:rFonts w:ascii="Calibri" w:eastAsia="Calibri" w:hAnsi="Calibri"/>
          <w:sz w:val="28"/>
          <w:szCs w:val="28"/>
          <w:lang w:eastAsia="en-US"/>
        </w:rPr>
        <w:t xml:space="preserve">  </w:t>
      </w:r>
      <w:r w:rsidRPr="006966E3">
        <w:rPr>
          <w:rFonts w:eastAsia="Calibri"/>
          <w:sz w:val="28"/>
          <w:szCs w:val="28"/>
          <w:lang w:eastAsia="en-US"/>
        </w:rPr>
        <w:t xml:space="preserve">                      </w:t>
      </w:r>
    </w:p>
    <w:p w:rsidR="00F10F31" w:rsidRPr="006966E3" w:rsidRDefault="00F10F31" w:rsidP="0057379C">
      <w:pPr>
        <w:autoSpaceDE w:val="0"/>
        <w:autoSpaceDN w:val="0"/>
        <w:adjustRightInd w:val="0"/>
        <w:jc w:val="both"/>
        <w:rPr>
          <w:sz w:val="28"/>
          <w:szCs w:val="28"/>
        </w:rPr>
      </w:pPr>
    </w:p>
    <w:p w:rsidR="0057379C" w:rsidRPr="006966E3" w:rsidRDefault="0057379C" w:rsidP="0057379C">
      <w:pPr>
        <w:autoSpaceDE w:val="0"/>
        <w:autoSpaceDN w:val="0"/>
        <w:adjustRightInd w:val="0"/>
        <w:jc w:val="both"/>
        <w:rPr>
          <w:sz w:val="28"/>
          <w:szCs w:val="28"/>
        </w:rPr>
      </w:pPr>
    </w:p>
    <w:p w:rsidR="0057379C" w:rsidRPr="006966E3" w:rsidRDefault="0057379C" w:rsidP="0057379C">
      <w:pPr>
        <w:autoSpaceDE w:val="0"/>
        <w:autoSpaceDN w:val="0"/>
        <w:adjustRightInd w:val="0"/>
        <w:jc w:val="both"/>
        <w:rPr>
          <w:sz w:val="28"/>
          <w:szCs w:val="28"/>
        </w:rPr>
      </w:pPr>
    </w:p>
    <w:p w:rsidR="0057379C" w:rsidRPr="006966E3" w:rsidRDefault="0057379C" w:rsidP="0057379C">
      <w:pPr>
        <w:jc w:val="both"/>
        <w:rPr>
          <w:rFonts w:eastAsiaTheme="minorHAnsi"/>
          <w:color w:val="000000"/>
          <w:sz w:val="28"/>
          <w:szCs w:val="28"/>
          <w:lang w:eastAsia="en-US"/>
        </w:rPr>
      </w:pPr>
      <w:r w:rsidRPr="006966E3">
        <w:rPr>
          <w:rFonts w:eastAsiaTheme="minorHAnsi"/>
          <w:color w:val="000000"/>
          <w:sz w:val="28"/>
          <w:szCs w:val="28"/>
          <w:lang w:eastAsia="en-US"/>
        </w:rPr>
        <w:t xml:space="preserve">Председатель Совета депутатов                           Глава </w:t>
      </w:r>
      <w:proofErr w:type="spellStart"/>
      <w:r w:rsidR="006A579C" w:rsidRPr="006966E3">
        <w:rPr>
          <w:rFonts w:eastAsiaTheme="minorHAnsi"/>
          <w:color w:val="000000"/>
          <w:sz w:val="28"/>
          <w:szCs w:val="28"/>
          <w:lang w:eastAsia="en-US"/>
        </w:rPr>
        <w:t>Корниловского</w:t>
      </w:r>
      <w:proofErr w:type="spellEnd"/>
      <w:r w:rsidRPr="006966E3">
        <w:rPr>
          <w:rFonts w:eastAsiaTheme="minorHAnsi"/>
          <w:color w:val="000000"/>
          <w:sz w:val="28"/>
          <w:szCs w:val="28"/>
          <w:lang w:eastAsia="en-US"/>
        </w:rPr>
        <w:t xml:space="preserve"> сельсовета               </w:t>
      </w:r>
    </w:p>
    <w:p w:rsidR="0057379C" w:rsidRPr="006966E3" w:rsidRDefault="006A579C" w:rsidP="0057379C">
      <w:pPr>
        <w:jc w:val="both"/>
        <w:rPr>
          <w:rFonts w:eastAsiaTheme="minorHAnsi"/>
          <w:color w:val="000000"/>
          <w:sz w:val="28"/>
          <w:szCs w:val="28"/>
          <w:lang w:eastAsia="en-US"/>
        </w:rPr>
      </w:pPr>
      <w:proofErr w:type="spellStart"/>
      <w:r w:rsidRPr="006966E3">
        <w:rPr>
          <w:rFonts w:eastAsiaTheme="minorHAnsi"/>
          <w:color w:val="000000"/>
          <w:sz w:val="28"/>
          <w:szCs w:val="28"/>
          <w:lang w:eastAsia="en-US"/>
        </w:rPr>
        <w:t>Корниловского</w:t>
      </w:r>
      <w:proofErr w:type="spellEnd"/>
      <w:r w:rsidR="0057379C" w:rsidRPr="006966E3">
        <w:rPr>
          <w:rFonts w:eastAsiaTheme="minorHAnsi"/>
          <w:color w:val="000000"/>
          <w:sz w:val="28"/>
          <w:szCs w:val="28"/>
          <w:lang w:eastAsia="en-US"/>
        </w:rPr>
        <w:t xml:space="preserve"> сельсовета                                           </w:t>
      </w:r>
      <w:proofErr w:type="spellStart"/>
      <w:r w:rsidR="0057379C" w:rsidRPr="006966E3">
        <w:rPr>
          <w:rFonts w:eastAsiaTheme="minorHAnsi"/>
          <w:color w:val="000000"/>
          <w:sz w:val="28"/>
          <w:szCs w:val="28"/>
          <w:lang w:eastAsia="en-US"/>
        </w:rPr>
        <w:t>Болотнинского</w:t>
      </w:r>
      <w:proofErr w:type="spellEnd"/>
      <w:r w:rsidR="0057379C" w:rsidRPr="006966E3">
        <w:rPr>
          <w:rFonts w:eastAsiaTheme="minorHAnsi"/>
          <w:color w:val="000000"/>
          <w:sz w:val="28"/>
          <w:szCs w:val="28"/>
          <w:lang w:eastAsia="en-US"/>
        </w:rPr>
        <w:t xml:space="preserve"> района</w:t>
      </w:r>
    </w:p>
    <w:p w:rsidR="0057379C" w:rsidRPr="006966E3" w:rsidRDefault="0057379C" w:rsidP="0057379C">
      <w:pPr>
        <w:jc w:val="both"/>
        <w:rPr>
          <w:rFonts w:eastAsiaTheme="minorHAnsi"/>
          <w:color w:val="000000"/>
          <w:sz w:val="28"/>
          <w:szCs w:val="28"/>
          <w:lang w:eastAsia="en-US"/>
        </w:rPr>
      </w:pPr>
      <w:proofErr w:type="spellStart"/>
      <w:r w:rsidRPr="006966E3">
        <w:rPr>
          <w:rFonts w:eastAsiaTheme="minorHAnsi"/>
          <w:color w:val="000000"/>
          <w:sz w:val="28"/>
          <w:szCs w:val="28"/>
          <w:lang w:eastAsia="en-US"/>
        </w:rPr>
        <w:t>Болотнинского</w:t>
      </w:r>
      <w:proofErr w:type="spellEnd"/>
      <w:r w:rsidRPr="006966E3">
        <w:rPr>
          <w:rFonts w:eastAsiaTheme="minorHAnsi"/>
          <w:color w:val="000000"/>
          <w:sz w:val="28"/>
          <w:szCs w:val="28"/>
          <w:lang w:eastAsia="en-US"/>
        </w:rPr>
        <w:t xml:space="preserve"> района                                           Новосибирской области</w:t>
      </w:r>
    </w:p>
    <w:p w:rsidR="0057379C" w:rsidRPr="006966E3" w:rsidRDefault="0057379C" w:rsidP="0057379C">
      <w:pPr>
        <w:jc w:val="both"/>
        <w:rPr>
          <w:rFonts w:eastAsiaTheme="minorHAnsi"/>
          <w:color w:val="000000"/>
          <w:sz w:val="28"/>
          <w:szCs w:val="28"/>
          <w:lang w:eastAsia="en-US"/>
        </w:rPr>
      </w:pPr>
      <w:r w:rsidRPr="006966E3">
        <w:rPr>
          <w:rFonts w:eastAsiaTheme="minorHAnsi"/>
          <w:color w:val="000000"/>
          <w:sz w:val="28"/>
          <w:szCs w:val="28"/>
          <w:lang w:eastAsia="en-US"/>
        </w:rPr>
        <w:t>Новосибирской области</w:t>
      </w:r>
      <w:r w:rsidRPr="006966E3">
        <w:rPr>
          <w:rFonts w:eastAsiaTheme="minorHAnsi"/>
          <w:color w:val="000000"/>
          <w:sz w:val="28"/>
          <w:szCs w:val="28"/>
          <w:lang w:eastAsia="en-US"/>
        </w:rPr>
        <w:tab/>
      </w:r>
      <w:r w:rsidRPr="006966E3">
        <w:rPr>
          <w:rFonts w:eastAsiaTheme="minorHAnsi"/>
          <w:color w:val="000000"/>
          <w:sz w:val="28"/>
          <w:szCs w:val="28"/>
          <w:lang w:eastAsia="en-US"/>
        </w:rPr>
        <w:tab/>
        <w:t xml:space="preserve">    </w:t>
      </w:r>
    </w:p>
    <w:p w:rsidR="0057379C" w:rsidRPr="006966E3" w:rsidRDefault="0057379C" w:rsidP="0057379C">
      <w:pPr>
        <w:jc w:val="both"/>
        <w:rPr>
          <w:rFonts w:eastAsiaTheme="minorHAnsi"/>
          <w:bCs/>
          <w:sz w:val="28"/>
          <w:szCs w:val="28"/>
          <w:lang w:eastAsia="en-US"/>
        </w:rPr>
      </w:pPr>
      <w:proofErr w:type="spellStart"/>
      <w:r w:rsidRPr="006966E3">
        <w:rPr>
          <w:rFonts w:eastAsiaTheme="minorHAnsi"/>
          <w:color w:val="000000"/>
          <w:sz w:val="28"/>
          <w:szCs w:val="28"/>
          <w:lang w:eastAsia="en-US"/>
        </w:rPr>
        <w:t>_______________</w:t>
      </w:r>
      <w:r w:rsidR="0016096F" w:rsidRPr="006966E3">
        <w:rPr>
          <w:rFonts w:eastAsiaTheme="minorHAnsi"/>
          <w:color w:val="000000"/>
          <w:sz w:val="28"/>
          <w:szCs w:val="28"/>
          <w:lang w:eastAsia="en-US"/>
        </w:rPr>
        <w:t>П.И.Антонов</w:t>
      </w:r>
      <w:proofErr w:type="spellEnd"/>
      <w:r w:rsidRPr="006966E3">
        <w:rPr>
          <w:rFonts w:eastAsiaTheme="minorHAnsi"/>
          <w:color w:val="000000"/>
          <w:sz w:val="28"/>
          <w:szCs w:val="28"/>
          <w:lang w:eastAsia="en-US"/>
        </w:rPr>
        <w:t xml:space="preserve">                           </w:t>
      </w:r>
      <w:proofErr w:type="spellStart"/>
      <w:r w:rsidRPr="006966E3">
        <w:rPr>
          <w:rFonts w:eastAsiaTheme="minorHAnsi"/>
          <w:color w:val="000000"/>
          <w:sz w:val="28"/>
          <w:szCs w:val="28"/>
          <w:lang w:eastAsia="en-US"/>
        </w:rPr>
        <w:t>_______________</w:t>
      </w:r>
      <w:r w:rsidR="0016096F" w:rsidRPr="006966E3">
        <w:rPr>
          <w:rFonts w:eastAsiaTheme="minorHAnsi"/>
          <w:color w:val="000000"/>
          <w:sz w:val="28"/>
          <w:szCs w:val="28"/>
          <w:lang w:eastAsia="en-US"/>
        </w:rPr>
        <w:t>Н.В.Эйснер</w:t>
      </w:r>
      <w:proofErr w:type="spellEnd"/>
    </w:p>
    <w:p w:rsidR="0057379C" w:rsidRPr="006966E3" w:rsidRDefault="0057379C" w:rsidP="0057379C">
      <w:pPr>
        <w:spacing w:after="200" w:line="276" w:lineRule="auto"/>
        <w:rPr>
          <w:rFonts w:asciiTheme="minorHAnsi" w:eastAsiaTheme="minorHAnsi" w:hAnsiTheme="minorHAnsi" w:cstheme="minorBidi"/>
          <w:sz w:val="28"/>
          <w:szCs w:val="28"/>
          <w:lang w:eastAsia="en-US"/>
        </w:rPr>
      </w:pPr>
    </w:p>
    <w:p w:rsidR="00E818F1" w:rsidRPr="006966E3" w:rsidRDefault="00E818F1">
      <w:pPr>
        <w:rPr>
          <w:sz w:val="28"/>
          <w:szCs w:val="28"/>
        </w:rPr>
      </w:pPr>
    </w:p>
    <w:p w:rsidR="006966E3" w:rsidRPr="006966E3" w:rsidRDefault="006966E3">
      <w:pPr>
        <w:rPr>
          <w:sz w:val="28"/>
          <w:szCs w:val="28"/>
        </w:rPr>
      </w:pPr>
    </w:p>
    <w:p w:rsidR="006966E3" w:rsidRPr="006966E3" w:rsidRDefault="006966E3">
      <w:pPr>
        <w:rPr>
          <w:sz w:val="28"/>
          <w:szCs w:val="28"/>
        </w:rPr>
      </w:pPr>
    </w:p>
    <w:p w:rsidR="006966E3" w:rsidRPr="006966E3" w:rsidRDefault="006966E3">
      <w:pPr>
        <w:rPr>
          <w:sz w:val="28"/>
          <w:szCs w:val="28"/>
        </w:rPr>
      </w:pPr>
    </w:p>
    <w:p w:rsidR="006966E3" w:rsidRDefault="006966E3">
      <w:pPr>
        <w:rPr>
          <w:sz w:val="28"/>
          <w:szCs w:val="28"/>
        </w:rPr>
      </w:pPr>
    </w:p>
    <w:p w:rsidR="00AA6CA3" w:rsidRDefault="00AA6CA3">
      <w:pPr>
        <w:rPr>
          <w:sz w:val="28"/>
          <w:szCs w:val="28"/>
        </w:rPr>
      </w:pPr>
    </w:p>
    <w:p w:rsidR="00AA6CA3" w:rsidRDefault="00AA6CA3">
      <w:pPr>
        <w:rPr>
          <w:sz w:val="28"/>
          <w:szCs w:val="28"/>
        </w:rPr>
      </w:pPr>
    </w:p>
    <w:p w:rsidR="00AA6CA3" w:rsidRDefault="00AA6CA3">
      <w:pPr>
        <w:rPr>
          <w:sz w:val="28"/>
          <w:szCs w:val="28"/>
        </w:rPr>
      </w:pPr>
    </w:p>
    <w:p w:rsidR="00AA6CA3" w:rsidRDefault="00AA6CA3">
      <w:pPr>
        <w:rPr>
          <w:sz w:val="28"/>
          <w:szCs w:val="28"/>
        </w:rPr>
      </w:pPr>
    </w:p>
    <w:p w:rsidR="00AA6CA3" w:rsidRDefault="00AA6CA3">
      <w:pPr>
        <w:rPr>
          <w:sz w:val="28"/>
          <w:szCs w:val="28"/>
        </w:rPr>
      </w:pPr>
    </w:p>
    <w:p w:rsidR="00AA6CA3" w:rsidRDefault="00AA6CA3">
      <w:pPr>
        <w:rPr>
          <w:sz w:val="28"/>
          <w:szCs w:val="28"/>
        </w:rPr>
      </w:pPr>
    </w:p>
    <w:p w:rsidR="00AA6CA3" w:rsidRPr="006966E3" w:rsidRDefault="00AA6CA3">
      <w:pPr>
        <w:rPr>
          <w:sz w:val="28"/>
          <w:szCs w:val="28"/>
        </w:rPr>
      </w:pPr>
    </w:p>
    <w:p w:rsidR="006966E3" w:rsidRPr="006966E3" w:rsidRDefault="006966E3">
      <w:pPr>
        <w:rPr>
          <w:sz w:val="28"/>
          <w:szCs w:val="28"/>
        </w:rPr>
      </w:pPr>
    </w:p>
    <w:p w:rsidR="006966E3" w:rsidRPr="006966E3" w:rsidRDefault="006966E3">
      <w:pPr>
        <w:rPr>
          <w:sz w:val="28"/>
          <w:szCs w:val="28"/>
        </w:rPr>
      </w:pPr>
    </w:p>
    <w:p w:rsidR="006966E3" w:rsidRPr="006966E3" w:rsidRDefault="006966E3" w:rsidP="006966E3">
      <w:pPr>
        <w:jc w:val="right"/>
        <w:rPr>
          <w:sz w:val="28"/>
          <w:szCs w:val="28"/>
        </w:rPr>
      </w:pPr>
      <w:r w:rsidRPr="006966E3">
        <w:rPr>
          <w:sz w:val="28"/>
          <w:szCs w:val="28"/>
        </w:rPr>
        <w:lastRenderedPageBreak/>
        <w:t>Приложение                                                                                                                                                                                  к решению № 46а от 22.11.2021</w:t>
      </w:r>
    </w:p>
    <w:p w:rsidR="006966E3" w:rsidRPr="006966E3" w:rsidRDefault="006966E3" w:rsidP="006966E3">
      <w:pPr>
        <w:jc w:val="right"/>
        <w:rPr>
          <w:rStyle w:val="a9"/>
          <w:i w:val="0"/>
          <w:sz w:val="28"/>
          <w:szCs w:val="28"/>
        </w:rPr>
      </w:pPr>
      <w:r w:rsidRPr="006966E3">
        <w:rPr>
          <w:sz w:val="28"/>
          <w:szCs w:val="28"/>
        </w:rPr>
        <w:t xml:space="preserve">Совета депутатов                                                                                                                          </w:t>
      </w:r>
      <w:proofErr w:type="spellStart"/>
      <w:r w:rsidRPr="006966E3">
        <w:rPr>
          <w:sz w:val="28"/>
          <w:szCs w:val="28"/>
        </w:rPr>
        <w:t>Корниловского</w:t>
      </w:r>
      <w:proofErr w:type="spellEnd"/>
      <w:r w:rsidRPr="006966E3">
        <w:rPr>
          <w:sz w:val="28"/>
          <w:szCs w:val="28"/>
        </w:rPr>
        <w:t xml:space="preserve"> сельсовета                                                                                                                                   </w:t>
      </w:r>
      <w:proofErr w:type="spellStart"/>
      <w:r w:rsidRPr="006966E3">
        <w:rPr>
          <w:rStyle w:val="a9"/>
          <w:i w:val="0"/>
          <w:sz w:val="28"/>
          <w:szCs w:val="28"/>
        </w:rPr>
        <w:t>Болотнинского</w:t>
      </w:r>
      <w:proofErr w:type="spellEnd"/>
      <w:r w:rsidRPr="006966E3">
        <w:rPr>
          <w:rStyle w:val="a9"/>
          <w:i w:val="0"/>
          <w:sz w:val="28"/>
          <w:szCs w:val="28"/>
        </w:rPr>
        <w:t xml:space="preserve"> района                                                                                                                                             Новосибирской области </w:t>
      </w:r>
    </w:p>
    <w:p w:rsidR="006966E3" w:rsidRPr="006966E3" w:rsidRDefault="006966E3" w:rsidP="006966E3">
      <w:pPr>
        <w:autoSpaceDE w:val="0"/>
        <w:autoSpaceDN w:val="0"/>
        <w:adjustRightInd w:val="0"/>
        <w:jc w:val="both"/>
        <w:rPr>
          <w:sz w:val="28"/>
          <w:szCs w:val="28"/>
        </w:rPr>
      </w:pPr>
    </w:p>
    <w:p w:rsidR="006966E3" w:rsidRPr="006966E3" w:rsidRDefault="006966E3" w:rsidP="006966E3">
      <w:pPr>
        <w:jc w:val="center"/>
        <w:rPr>
          <w:sz w:val="28"/>
          <w:szCs w:val="28"/>
        </w:rPr>
      </w:pPr>
    </w:p>
    <w:p w:rsidR="006966E3" w:rsidRPr="006966E3" w:rsidRDefault="006966E3" w:rsidP="006966E3">
      <w:pPr>
        <w:autoSpaceDE w:val="0"/>
        <w:autoSpaceDN w:val="0"/>
        <w:adjustRightInd w:val="0"/>
        <w:jc w:val="center"/>
        <w:rPr>
          <w:sz w:val="28"/>
          <w:szCs w:val="28"/>
        </w:rPr>
      </w:pPr>
      <w:r w:rsidRPr="006966E3">
        <w:rPr>
          <w:sz w:val="28"/>
          <w:szCs w:val="28"/>
        </w:rPr>
        <w:t>Положение</w:t>
      </w:r>
    </w:p>
    <w:p w:rsidR="006966E3" w:rsidRDefault="006966E3" w:rsidP="006966E3">
      <w:pPr>
        <w:jc w:val="center"/>
        <w:rPr>
          <w:sz w:val="28"/>
          <w:szCs w:val="28"/>
        </w:rPr>
      </w:pPr>
      <w:proofErr w:type="gramStart"/>
      <w:r w:rsidRPr="006966E3">
        <w:rPr>
          <w:sz w:val="28"/>
          <w:szCs w:val="28"/>
        </w:rPr>
        <w:t>о порядке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w:t>
      </w:r>
      <w:r w:rsidRPr="006966E3">
        <w:rPr>
          <w:b/>
          <w:snapToGrid w:val="0"/>
          <w:sz w:val="28"/>
          <w:szCs w:val="28"/>
        </w:rPr>
        <w:t xml:space="preserve"> </w:t>
      </w:r>
      <w:proofErr w:type="spellStart"/>
      <w:r w:rsidRPr="006966E3">
        <w:rPr>
          <w:snapToGrid w:val="0"/>
          <w:sz w:val="28"/>
          <w:szCs w:val="28"/>
        </w:rPr>
        <w:t>Корниловского</w:t>
      </w:r>
      <w:proofErr w:type="spellEnd"/>
      <w:r w:rsidRPr="006966E3">
        <w:rPr>
          <w:snapToGrid w:val="0"/>
          <w:sz w:val="28"/>
          <w:szCs w:val="28"/>
        </w:rPr>
        <w:t xml:space="preserve"> сельсовета </w:t>
      </w:r>
      <w:proofErr w:type="spellStart"/>
      <w:r w:rsidRPr="006966E3">
        <w:rPr>
          <w:snapToGrid w:val="0"/>
          <w:sz w:val="28"/>
          <w:szCs w:val="28"/>
        </w:rPr>
        <w:t>Болотнинского</w:t>
      </w:r>
      <w:proofErr w:type="spellEnd"/>
      <w:r w:rsidRPr="006966E3">
        <w:rPr>
          <w:snapToGrid w:val="0"/>
          <w:sz w:val="28"/>
          <w:szCs w:val="28"/>
        </w:rPr>
        <w:t xml:space="preserve"> района Новосибирской области</w:t>
      </w:r>
      <w:r w:rsidRPr="006966E3">
        <w:rPr>
          <w:sz w:val="28"/>
          <w:szCs w:val="28"/>
        </w:rPr>
        <w:t xml:space="preserve">, включенного в Перечень  муниципального имущества </w:t>
      </w:r>
      <w:proofErr w:type="spellStart"/>
      <w:r w:rsidRPr="006966E3">
        <w:rPr>
          <w:snapToGrid w:val="0"/>
          <w:sz w:val="28"/>
          <w:szCs w:val="28"/>
        </w:rPr>
        <w:t>Корниловского</w:t>
      </w:r>
      <w:proofErr w:type="spellEnd"/>
      <w:r w:rsidRPr="006966E3">
        <w:rPr>
          <w:snapToGrid w:val="0"/>
          <w:sz w:val="28"/>
          <w:szCs w:val="28"/>
        </w:rPr>
        <w:t xml:space="preserve"> сельсовета </w:t>
      </w:r>
      <w:proofErr w:type="spellStart"/>
      <w:r w:rsidRPr="006966E3">
        <w:rPr>
          <w:snapToGrid w:val="0"/>
          <w:sz w:val="28"/>
          <w:szCs w:val="28"/>
        </w:rPr>
        <w:t>Болотнинского</w:t>
      </w:r>
      <w:proofErr w:type="spellEnd"/>
      <w:r w:rsidRPr="006966E3">
        <w:rPr>
          <w:snapToGrid w:val="0"/>
          <w:sz w:val="28"/>
          <w:szCs w:val="28"/>
        </w:rPr>
        <w:t xml:space="preserve"> района Новосибирской области</w:t>
      </w:r>
      <w:r w:rsidRPr="006966E3">
        <w:rPr>
          <w:sz w:val="28"/>
          <w:szCs w:val="28"/>
        </w:rPr>
        <w:t>, свободного от прав третьих лиц (за исключением права хозяйственного ведения, права оперативного направления, а также</w:t>
      </w:r>
      <w:proofErr w:type="gramEnd"/>
      <w:r w:rsidRPr="006966E3">
        <w:rPr>
          <w:sz w:val="28"/>
          <w:szCs w:val="2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w:t>
      </w:r>
      <w:r>
        <w:rPr>
          <w:sz w:val="28"/>
          <w:szCs w:val="28"/>
        </w:rPr>
        <w:t xml:space="preserve">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966E3" w:rsidRDefault="006966E3" w:rsidP="006966E3">
      <w:pPr>
        <w:autoSpaceDE w:val="0"/>
        <w:autoSpaceDN w:val="0"/>
        <w:adjustRightInd w:val="0"/>
        <w:jc w:val="center"/>
        <w:outlineLvl w:val="1"/>
        <w:rPr>
          <w:b/>
          <w:sz w:val="28"/>
          <w:szCs w:val="28"/>
        </w:rPr>
      </w:pPr>
      <w:r>
        <w:rPr>
          <w:b/>
          <w:sz w:val="28"/>
          <w:szCs w:val="28"/>
        </w:rPr>
        <w:t>1. Общие положения</w:t>
      </w:r>
    </w:p>
    <w:p w:rsidR="006966E3" w:rsidRDefault="006966E3" w:rsidP="006966E3">
      <w:pPr>
        <w:autoSpaceDE w:val="0"/>
        <w:autoSpaceDN w:val="0"/>
        <w:adjustRightInd w:val="0"/>
        <w:jc w:val="both"/>
        <w:rPr>
          <w:sz w:val="28"/>
          <w:szCs w:val="28"/>
        </w:rPr>
      </w:pPr>
    </w:p>
    <w:p w:rsidR="006966E3" w:rsidRDefault="006966E3" w:rsidP="006966E3">
      <w:pPr>
        <w:pStyle w:val="Default"/>
        <w:jc w:val="both"/>
        <w:rPr>
          <w:sz w:val="28"/>
          <w:szCs w:val="28"/>
        </w:rPr>
      </w:pPr>
      <w:r>
        <w:rPr>
          <w:sz w:val="28"/>
          <w:szCs w:val="28"/>
        </w:rPr>
        <w:t xml:space="preserve">1.1. </w:t>
      </w:r>
      <w:proofErr w:type="gramStart"/>
      <w:r>
        <w:rPr>
          <w:sz w:val="28"/>
          <w:szCs w:val="28"/>
        </w:rPr>
        <w:t>Положение о порядке 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w:t>
      </w:r>
      <w:r>
        <w:rPr>
          <w:b/>
          <w:snapToGrid w:val="0"/>
          <w:sz w:val="28"/>
          <w:szCs w:val="28"/>
        </w:rPr>
        <w:t xml:space="preserve"> </w:t>
      </w:r>
      <w:proofErr w:type="spellStart"/>
      <w:r>
        <w:rPr>
          <w:snapToGrid w:val="0"/>
          <w:sz w:val="28"/>
          <w:szCs w:val="28"/>
        </w:rPr>
        <w:t>Корниловского</w:t>
      </w:r>
      <w:proofErr w:type="spellEnd"/>
      <w:r>
        <w:rPr>
          <w:snapToGrid w:val="0"/>
          <w:sz w:val="28"/>
          <w:szCs w:val="28"/>
        </w:rPr>
        <w:t xml:space="preserve"> сельсовета </w:t>
      </w:r>
      <w:proofErr w:type="spellStart"/>
      <w:r>
        <w:rPr>
          <w:snapToGrid w:val="0"/>
          <w:sz w:val="28"/>
          <w:szCs w:val="28"/>
        </w:rPr>
        <w:t>Болотнинского</w:t>
      </w:r>
      <w:proofErr w:type="spellEnd"/>
      <w:r>
        <w:rPr>
          <w:snapToGrid w:val="0"/>
          <w:sz w:val="28"/>
          <w:szCs w:val="28"/>
        </w:rPr>
        <w:t xml:space="preserve"> района Новосибирской области</w:t>
      </w:r>
      <w:r>
        <w:rPr>
          <w:sz w:val="28"/>
          <w:szCs w:val="28"/>
        </w:rPr>
        <w:t xml:space="preserve"> (далее – сельское поселение),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w:t>
      </w:r>
      <w:proofErr w:type="gramEnd"/>
      <w:r>
        <w:rPr>
          <w:sz w:val="28"/>
          <w:szCs w:val="28"/>
        </w:rPr>
        <w:t xml:space="preserve"> </w:t>
      </w:r>
      <w:proofErr w:type="gramStart"/>
      <w:r>
        <w:rPr>
          <w:sz w:val="28"/>
          <w:szCs w:val="28"/>
        </w:rPr>
        <w:t>инфраструктуру поддержки субъектов малого и среднего предпринимательства в сельском поселении (далее - Положение), устанавливает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 сельского поселения,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w:t>
      </w:r>
      <w:proofErr w:type="gramEnd"/>
      <w:r>
        <w:rPr>
          <w:sz w:val="28"/>
          <w:szCs w:val="28"/>
        </w:rPr>
        <w:t xml:space="preserve"> и организациям, образующим инфраструктуру поддержки субъектов малого и среднего предпринимательства, физическим лицам, не являющимся  </w:t>
      </w:r>
      <w:r>
        <w:rPr>
          <w:sz w:val="28"/>
          <w:szCs w:val="28"/>
        </w:rPr>
        <w:lastRenderedPageBreak/>
        <w:t xml:space="preserve">индивидуальными предпринимателями и применяющим специальный налоговый режим «Налог на профессиональный доход» в сельском поселении. </w:t>
      </w:r>
    </w:p>
    <w:p w:rsidR="006966E3" w:rsidRDefault="006966E3" w:rsidP="006966E3">
      <w:pPr>
        <w:pStyle w:val="Default"/>
        <w:jc w:val="both"/>
        <w:rPr>
          <w:bCs/>
          <w:color w:val="auto"/>
          <w:sz w:val="28"/>
          <w:szCs w:val="28"/>
        </w:rPr>
      </w:pPr>
      <w:r>
        <w:rPr>
          <w:sz w:val="28"/>
          <w:szCs w:val="28"/>
        </w:rPr>
        <w:t xml:space="preserve">1.2. </w:t>
      </w:r>
      <w:proofErr w:type="gramStart"/>
      <w:r>
        <w:rPr>
          <w:sz w:val="28"/>
          <w:szCs w:val="28"/>
        </w:rPr>
        <w:t>Настоящее Положение разработано в соответствии с требованиями Гражданского кодекса Российской Федерации, Федеральных законов от 06.10. 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Pr>
          <w:sz w:val="28"/>
          <w:szCs w:val="28"/>
        </w:rPr>
        <w:t xml:space="preserve"> малого и среднего предпринимательства, и о внесении изменений в отдельные законодательные акты Российской Федерации», от 26.07.2006 № 135-ФЗ «О защите конкуренции», Устава сельского поселения</w:t>
      </w:r>
      <w:r w:rsidR="001F0198">
        <w:rPr>
          <w:sz w:val="28"/>
          <w:szCs w:val="28"/>
        </w:rPr>
        <w:t>.</w:t>
      </w:r>
      <w:r>
        <w:rPr>
          <w:bCs/>
          <w:color w:val="auto"/>
          <w:sz w:val="28"/>
          <w:szCs w:val="28"/>
        </w:rPr>
        <w:t xml:space="preserve"> </w:t>
      </w:r>
    </w:p>
    <w:p w:rsidR="001F0198" w:rsidRDefault="001F0198" w:rsidP="006966E3">
      <w:pPr>
        <w:pStyle w:val="Default"/>
        <w:jc w:val="both"/>
        <w:rPr>
          <w:sz w:val="28"/>
          <w:szCs w:val="28"/>
        </w:rPr>
      </w:pPr>
    </w:p>
    <w:p w:rsidR="006966E3" w:rsidRDefault="006966E3" w:rsidP="006966E3">
      <w:pPr>
        <w:pStyle w:val="Default"/>
        <w:jc w:val="center"/>
        <w:rPr>
          <w:b/>
          <w:sz w:val="28"/>
          <w:szCs w:val="28"/>
        </w:rPr>
      </w:pPr>
      <w:r>
        <w:rPr>
          <w:b/>
          <w:sz w:val="28"/>
          <w:szCs w:val="28"/>
        </w:rPr>
        <w:t xml:space="preserve">2. </w:t>
      </w:r>
      <w:proofErr w:type="gramStart"/>
      <w:r>
        <w:rPr>
          <w:b/>
          <w:sz w:val="28"/>
          <w:szCs w:val="28"/>
        </w:rPr>
        <w:t>Порядок предоставления в аренду муниципального имущества, включенного в Перечень муниципального имущества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6966E3" w:rsidRDefault="006966E3" w:rsidP="006966E3">
      <w:pPr>
        <w:pStyle w:val="Default"/>
        <w:jc w:val="both"/>
        <w:rPr>
          <w:color w:val="auto"/>
          <w:sz w:val="28"/>
          <w:szCs w:val="28"/>
        </w:rPr>
      </w:pPr>
    </w:p>
    <w:p w:rsidR="006966E3" w:rsidRDefault="006966E3" w:rsidP="006966E3">
      <w:pPr>
        <w:pStyle w:val="Default"/>
        <w:jc w:val="both"/>
        <w:rPr>
          <w:color w:val="auto"/>
          <w:sz w:val="28"/>
          <w:szCs w:val="28"/>
        </w:rPr>
      </w:pPr>
      <w:r>
        <w:rPr>
          <w:color w:val="auto"/>
          <w:sz w:val="28"/>
          <w:szCs w:val="28"/>
        </w:rPr>
        <w:t xml:space="preserve">2.1. </w:t>
      </w:r>
      <w:proofErr w:type="gramStart"/>
      <w:r>
        <w:rPr>
          <w:color w:val="auto"/>
          <w:sz w:val="28"/>
          <w:szCs w:val="28"/>
        </w:rPr>
        <w:t>Право заключения договора аренды муниципального имущества</w:t>
      </w:r>
      <w:r>
        <w:rPr>
          <w:sz w:val="28"/>
          <w:szCs w:val="28"/>
        </w:rPr>
        <w:t xml:space="preserve"> сельского поселения</w:t>
      </w:r>
      <w:r>
        <w:rPr>
          <w:color w:val="auto"/>
          <w:sz w:val="28"/>
          <w:szCs w:val="28"/>
        </w:rPr>
        <w:t>, включенного в Перечень муниципального имущества</w:t>
      </w:r>
      <w:r>
        <w:rPr>
          <w:sz w:val="28"/>
          <w:szCs w:val="28"/>
        </w:rPr>
        <w:t xml:space="preserve"> сельского поселения</w:t>
      </w:r>
      <w:r>
        <w:rPr>
          <w:color w:val="auto"/>
          <w:sz w:val="28"/>
          <w:szCs w:val="28"/>
        </w:rPr>
        <w:t xml:space="preserve">,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sz w:val="28"/>
          <w:szCs w:val="28"/>
        </w:rPr>
        <w:t>физическим лицам, не</w:t>
      </w:r>
      <w:proofErr w:type="gramEnd"/>
      <w:r>
        <w:rPr>
          <w:sz w:val="28"/>
          <w:szCs w:val="28"/>
        </w:rPr>
        <w:t xml:space="preserve"> </w:t>
      </w:r>
      <w:proofErr w:type="gramStart"/>
      <w:r>
        <w:rPr>
          <w:sz w:val="28"/>
          <w:szCs w:val="28"/>
        </w:rPr>
        <w:t xml:space="preserve">являющимся  индивидуальными предпринимателями и применяющим специальный налоговый режим «Налог на профессиональный доход» </w:t>
      </w:r>
      <w:r>
        <w:rPr>
          <w:color w:val="auto"/>
          <w:sz w:val="28"/>
          <w:szCs w:val="28"/>
        </w:rPr>
        <w:t xml:space="preserve"> по результатам торгов (аукциона, конкурса), за исключением случаев, установленных Федеральным законом от 26.07.2006 № 135 - ФЗ «О защите конкуренции». </w:t>
      </w:r>
      <w:proofErr w:type="gramEnd"/>
    </w:p>
    <w:p w:rsidR="006966E3" w:rsidRDefault="006966E3" w:rsidP="006966E3">
      <w:pPr>
        <w:pStyle w:val="Default"/>
        <w:jc w:val="both"/>
        <w:rPr>
          <w:color w:val="auto"/>
          <w:sz w:val="28"/>
          <w:szCs w:val="28"/>
        </w:rPr>
      </w:pPr>
      <w:r>
        <w:rPr>
          <w:color w:val="auto"/>
          <w:sz w:val="28"/>
          <w:szCs w:val="28"/>
        </w:rPr>
        <w:t xml:space="preserve">2.2. </w:t>
      </w:r>
      <w:proofErr w:type="gramStart"/>
      <w:r>
        <w:rPr>
          <w:color w:val="auto"/>
          <w:sz w:val="28"/>
          <w:szCs w:val="28"/>
        </w:rPr>
        <w:t>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устанавливается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w:t>
      </w:r>
      <w:proofErr w:type="gramEnd"/>
      <w:r>
        <w:rPr>
          <w:color w:val="auto"/>
          <w:sz w:val="28"/>
          <w:szCs w:val="28"/>
        </w:rPr>
        <w:t xml:space="preserve"> и (или) пользования в отношении государственного или муниципального имущества, и перечне видов </w:t>
      </w:r>
      <w:r>
        <w:rPr>
          <w:color w:val="auto"/>
          <w:sz w:val="28"/>
          <w:szCs w:val="28"/>
        </w:rPr>
        <w:lastRenderedPageBreak/>
        <w:t xml:space="preserve">имущества, в отношении которого заключение указанных договоров может осуществляться путем проведения торгов в форме конкурса». </w:t>
      </w:r>
    </w:p>
    <w:p w:rsidR="006966E3" w:rsidRDefault="006966E3" w:rsidP="006966E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sz w:val="28"/>
          <w:szCs w:val="28"/>
        </w:rPr>
        <w:t>2.3.</w:t>
      </w:r>
      <w:r>
        <w:rPr>
          <w:sz w:val="28"/>
          <w:szCs w:val="28"/>
        </w:rPr>
        <w:t xml:space="preserve"> </w:t>
      </w:r>
      <w:r>
        <w:rPr>
          <w:rFonts w:ascii="Times New Roman" w:hAnsi="Times New Roman" w:cs="Times New Roman"/>
          <w:color w:val="000000"/>
          <w:sz w:val="28"/>
          <w:szCs w:val="28"/>
        </w:rPr>
        <w:t xml:space="preserve">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 включенного в </w:t>
      </w:r>
      <w:hyperlink r:id="rId4" w:history="1">
        <w:r>
          <w:rPr>
            <w:rStyle w:val="a6"/>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либо об отказе в этом.</w:t>
      </w:r>
    </w:p>
    <w:p w:rsidR="006966E3" w:rsidRDefault="006966E3" w:rsidP="006966E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2.4. Основанием для отказа в организации и проведении торгов на право заключения </w:t>
      </w:r>
      <w:proofErr w:type="gramStart"/>
      <w:r>
        <w:rPr>
          <w:rFonts w:ascii="Times New Roman" w:hAnsi="Times New Roman" w:cs="Times New Roman"/>
          <w:color w:val="000000"/>
          <w:sz w:val="28"/>
          <w:szCs w:val="28"/>
        </w:rPr>
        <w:t xml:space="preserve">договора аренды имущества, включенного в </w:t>
      </w:r>
      <w:hyperlink r:id="rId5" w:history="1">
        <w:r>
          <w:rPr>
            <w:rStyle w:val="a6"/>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xml:space="preserve"> является</w:t>
      </w:r>
      <w:proofErr w:type="gramEnd"/>
      <w:r>
        <w:rPr>
          <w:rFonts w:ascii="Times New Roman" w:hAnsi="Times New Roman" w:cs="Times New Roman"/>
          <w:color w:val="000000"/>
          <w:sz w:val="28"/>
          <w:szCs w:val="28"/>
        </w:rPr>
        <w:t>:</w:t>
      </w:r>
    </w:p>
    <w:p w:rsidR="006966E3" w:rsidRDefault="006966E3" w:rsidP="006966E3">
      <w:pPr>
        <w:pStyle w:val="ConsPlusNormal"/>
        <w:widowContro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 несоответствие заявителя условиям отнесения к категории субъектов малого и среднего предпринимательства (организаций, образующих инфраструктуру малого и среднего предпринимательства, </w:t>
      </w:r>
      <w:r>
        <w:rPr>
          <w:rFonts w:ascii="Times New Roman" w:hAnsi="Times New Roman" w:cs="Times New Roman"/>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Pr>
          <w:rFonts w:ascii="Times New Roman" w:hAnsi="Times New Roman" w:cs="Times New Roman"/>
          <w:color w:val="000000"/>
          <w:sz w:val="28"/>
          <w:szCs w:val="28"/>
        </w:rPr>
        <w:t xml:space="preserve">), установленным Федеральным </w:t>
      </w:r>
      <w:hyperlink r:id="rId6" w:history="1">
        <w:r>
          <w:rPr>
            <w:rStyle w:val="a6"/>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24 июля 2007 года № 209-ФЗ «О развитии малого и среднего предпринимательства в Российской Федерации».</w:t>
      </w:r>
      <w:proofErr w:type="gramEnd"/>
    </w:p>
    <w:p w:rsidR="006966E3" w:rsidRDefault="006966E3" w:rsidP="006966E3">
      <w:pPr>
        <w:pStyle w:val="ConsPlusNormal"/>
        <w:widowContro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2.5. О принятом решения об организации и проведении торгов, либо об отказе в организации и проведении торгов на право заключения договора аренды имущества, включенного в </w:t>
      </w:r>
      <w:hyperlink r:id="rId7" w:history="1">
        <w:r>
          <w:rPr>
            <w:rStyle w:val="a6"/>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заявитель уведомляется администрацией сельского поселения в течение пяти дней.</w:t>
      </w:r>
    </w:p>
    <w:p w:rsidR="006966E3" w:rsidRDefault="006966E3" w:rsidP="006966E3">
      <w:pPr>
        <w:pStyle w:val="Default"/>
        <w:jc w:val="both"/>
        <w:rPr>
          <w:color w:val="auto"/>
          <w:sz w:val="28"/>
          <w:szCs w:val="28"/>
        </w:rPr>
      </w:pPr>
      <w:r>
        <w:rPr>
          <w:color w:val="auto"/>
          <w:sz w:val="28"/>
          <w:szCs w:val="28"/>
        </w:rPr>
        <w:t>2.6. Договор аренды муниципального имущества</w:t>
      </w:r>
      <w:r>
        <w:rPr>
          <w:sz w:val="28"/>
          <w:szCs w:val="28"/>
        </w:rPr>
        <w:t xml:space="preserve"> сельского поселения</w:t>
      </w:r>
      <w:r>
        <w:rPr>
          <w:color w:val="auto"/>
          <w:sz w:val="28"/>
          <w:szCs w:val="28"/>
        </w:rPr>
        <w:t xml:space="preserve">, входящего в Перечень, заключается с арендатором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roofErr w:type="gramStart"/>
      <w:r>
        <w:rPr>
          <w:color w:val="auto"/>
          <w:sz w:val="28"/>
          <w:szCs w:val="28"/>
        </w:rPr>
        <w:t xml:space="preserve">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Pr>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Pr>
          <w:color w:val="auto"/>
          <w:sz w:val="28"/>
          <w:szCs w:val="28"/>
        </w:rPr>
        <w:t xml:space="preserve"> переуступка прав пользования им, передача пользования им в залог и внесение прав пользования таким имуществом в уставный капитал любых других субъектов хозяйственной деятельности. </w:t>
      </w:r>
      <w:proofErr w:type="gramEnd"/>
    </w:p>
    <w:p w:rsidR="006966E3" w:rsidRDefault="006966E3" w:rsidP="006966E3">
      <w:pPr>
        <w:pStyle w:val="Default"/>
        <w:jc w:val="both"/>
        <w:rPr>
          <w:color w:val="auto"/>
          <w:sz w:val="28"/>
          <w:szCs w:val="28"/>
        </w:rPr>
      </w:pPr>
      <w:r>
        <w:rPr>
          <w:color w:val="auto"/>
          <w:sz w:val="28"/>
          <w:szCs w:val="28"/>
        </w:rPr>
        <w:t xml:space="preserve">2.7. При проведении торгов на право заключения договоров аренды муниципального имущества, включенного в Перечень,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
    <w:p w:rsidR="006966E3" w:rsidRDefault="006966E3" w:rsidP="006966E3">
      <w:pPr>
        <w:autoSpaceDE w:val="0"/>
        <w:autoSpaceDN w:val="0"/>
        <w:adjustRightInd w:val="0"/>
        <w:jc w:val="both"/>
        <w:rPr>
          <w:sz w:val="28"/>
          <w:szCs w:val="28"/>
        </w:rPr>
      </w:pPr>
      <w:r>
        <w:rPr>
          <w:sz w:val="28"/>
          <w:szCs w:val="28"/>
        </w:rPr>
        <w:t xml:space="preserve">2.8. </w:t>
      </w:r>
      <w:proofErr w:type="gramStart"/>
      <w:r>
        <w:rPr>
          <w:color w:val="000000"/>
          <w:sz w:val="28"/>
          <w:szCs w:val="28"/>
          <w:shd w:val="clear" w:color="auto" w:fill="FFFFFF"/>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w:t>
      </w:r>
      <w:proofErr w:type="gramEnd"/>
      <w:r>
        <w:rPr>
          <w:color w:val="000000"/>
          <w:sz w:val="28"/>
          <w:szCs w:val="28"/>
          <w:shd w:val="clear" w:color="auto" w:fill="FFFFFF"/>
        </w:rPr>
        <w:t xml:space="preserve"> договора аренды нового договора аренды иных здания, сооружения, нежилого помещения, находящихся </w:t>
      </w:r>
      <w:r>
        <w:rPr>
          <w:color w:val="000000"/>
          <w:sz w:val="28"/>
          <w:szCs w:val="28"/>
          <w:shd w:val="clear" w:color="auto" w:fill="FFFFFF"/>
        </w:rPr>
        <w:lastRenderedPageBreak/>
        <w:t>соответственно в  муниципальной собственности и являющихся равнозначными в соответствии с </w:t>
      </w:r>
      <w:hyperlink r:id="rId8" w:anchor="dst634" w:history="1">
        <w:r>
          <w:rPr>
            <w:rStyle w:val="a6"/>
            <w:color w:val="666699"/>
            <w:sz w:val="28"/>
            <w:szCs w:val="28"/>
            <w:shd w:val="clear" w:color="auto" w:fill="FFFFFF"/>
          </w:rPr>
          <w:t>пунктом 12 части 1 статьи 17.1</w:t>
        </w:r>
      </w:hyperlink>
      <w:r>
        <w:rPr>
          <w:color w:val="000000"/>
          <w:sz w:val="28"/>
          <w:szCs w:val="28"/>
          <w:shd w:val="clear" w:color="auto" w:fill="FFFFFF"/>
        </w:rPr>
        <w:t>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Pr>
          <w:color w:val="000000"/>
          <w:sz w:val="28"/>
          <w:szCs w:val="28"/>
          <w:shd w:val="clear" w:color="auto" w:fill="FFFFFF"/>
        </w:rPr>
        <w:t>,</w:t>
      </w:r>
      <w:proofErr w:type="gramEnd"/>
      <w:r>
        <w:rPr>
          <w:color w:val="000000"/>
          <w:sz w:val="28"/>
          <w:szCs w:val="28"/>
          <w:shd w:val="clear" w:color="auto" w:fill="FFFFFF"/>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настоящим пунктом здания, сооружения, нежилого помещения в собственность в соответствии со </w:t>
      </w:r>
      <w:hyperlink r:id="rId9" w:anchor="dst100020" w:history="1">
        <w:r>
          <w:rPr>
            <w:rStyle w:val="a6"/>
            <w:color w:val="666699"/>
            <w:sz w:val="28"/>
            <w:szCs w:val="28"/>
            <w:shd w:val="clear" w:color="auto" w:fill="FFFFFF"/>
          </w:rPr>
          <w:t>статьей 3</w:t>
        </w:r>
      </w:hyperlink>
      <w:r>
        <w:rPr>
          <w:color w:val="000000"/>
          <w:sz w:val="28"/>
          <w:szCs w:val="28"/>
          <w:shd w:val="clear" w:color="auto" w:fill="FFFFFF"/>
        </w:rPr>
        <w:t>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roofErr w:type="gramStart"/>
      <w:r>
        <w:rPr>
          <w:color w:val="000000"/>
          <w:sz w:val="28"/>
          <w:szCs w:val="28"/>
          <w:shd w:val="clear" w:color="auto" w:fill="FFFFFF"/>
        </w:rPr>
        <w:t>.».</w:t>
      </w:r>
      <w:r>
        <w:rPr>
          <w:sz w:val="28"/>
          <w:szCs w:val="28"/>
        </w:rPr>
        <w:t xml:space="preserve"> </w:t>
      </w:r>
      <w:proofErr w:type="gramEnd"/>
    </w:p>
    <w:p w:rsidR="006966E3" w:rsidRDefault="006966E3" w:rsidP="006966E3">
      <w:pPr>
        <w:pStyle w:val="Default"/>
        <w:jc w:val="both"/>
        <w:rPr>
          <w:color w:val="auto"/>
          <w:sz w:val="28"/>
          <w:szCs w:val="28"/>
        </w:rPr>
      </w:pPr>
      <w:r>
        <w:rPr>
          <w:color w:val="auto"/>
          <w:sz w:val="28"/>
          <w:szCs w:val="28"/>
        </w:rPr>
        <w:t xml:space="preserve"> </w:t>
      </w:r>
    </w:p>
    <w:p w:rsidR="006966E3" w:rsidRDefault="006966E3" w:rsidP="006966E3">
      <w:pPr>
        <w:pStyle w:val="Default"/>
        <w:jc w:val="center"/>
        <w:rPr>
          <w:b/>
          <w:color w:val="auto"/>
          <w:sz w:val="28"/>
          <w:szCs w:val="28"/>
        </w:rPr>
      </w:pPr>
      <w:r>
        <w:rPr>
          <w:b/>
          <w:color w:val="auto"/>
          <w:sz w:val="28"/>
          <w:szCs w:val="28"/>
        </w:rPr>
        <w:t>3. Условия предоставления льгот по арендной плате за муниципальное имущество, включенное в Перечень.</w:t>
      </w:r>
    </w:p>
    <w:p w:rsidR="006966E3" w:rsidRDefault="006966E3" w:rsidP="006966E3">
      <w:pPr>
        <w:pStyle w:val="Default"/>
        <w:jc w:val="both"/>
        <w:rPr>
          <w:color w:val="auto"/>
          <w:sz w:val="28"/>
          <w:szCs w:val="28"/>
        </w:rPr>
      </w:pPr>
    </w:p>
    <w:p w:rsidR="006966E3" w:rsidRDefault="006966E3" w:rsidP="006966E3">
      <w:pPr>
        <w:pStyle w:val="Default"/>
        <w:jc w:val="both"/>
        <w:rPr>
          <w:color w:val="auto"/>
          <w:sz w:val="28"/>
          <w:szCs w:val="28"/>
        </w:rPr>
      </w:pPr>
      <w:r>
        <w:rPr>
          <w:color w:val="auto"/>
          <w:sz w:val="28"/>
          <w:szCs w:val="28"/>
        </w:rPr>
        <w:t xml:space="preserve">3.1. </w:t>
      </w:r>
      <w:proofErr w:type="gramStart"/>
      <w:r>
        <w:rPr>
          <w:color w:val="auto"/>
          <w:sz w:val="28"/>
          <w:szCs w:val="28"/>
        </w:rPr>
        <w:t xml:space="preserve">Субъектам малого и среднего предпринимательства, </w:t>
      </w:r>
      <w:r>
        <w:rPr>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Pr>
          <w:color w:val="auto"/>
          <w:sz w:val="28"/>
          <w:szCs w:val="28"/>
        </w:rPr>
        <w:t xml:space="preserve">занимающимся социально-значимыми видами деятельности и соблюдающими условия, установленные в пункте 3.4 настоящего Положения, с предварительного письменного согласия антимонопольного органа на основании решения администрации </w:t>
      </w:r>
      <w:r>
        <w:rPr>
          <w:sz w:val="28"/>
          <w:szCs w:val="28"/>
        </w:rPr>
        <w:t>сельского поселения</w:t>
      </w:r>
      <w:r>
        <w:rPr>
          <w:color w:val="auto"/>
          <w:sz w:val="28"/>
          <w:szCs w:val="28"/>
        </w:rPr>
        <w:t xml:space="preserve"> не ранее 6 месяцев, с даты заключения договора аренды, могут предоставляться, льготы по арендной плате. </w:t>
      </w:r>
      <w:proofErr w:type="gramEnd"/>
    </w:p>
    <w:p w:rsidR="006966E3" w:rsidRDefault="006966E3" w:rsidP="006966E3">
      <w:pPr>
        <w:pStyle w:val="Default"/>
        <w:jc w:val="both"/>
        <w:rPr>
          <w:color w:val="auto"/>
          <w:sz w:val="28"/>
          <w:szCs w:val="28"/>
        </w:rPr>
      </w:pPr>
      <w:r>
        <w:rPr>
          <w:color w:val="auto"/>
          <w:sz w:val="28"/>
          <w:szCs w:val="28"/>
        </w:rPr>
        <w:t xml:space="preserve">3.2. К социально значимым видам деятельности относится оказание следующих услуг: </w:t>
      </w:r>
    </w:p>
    <w:p w:rsidR="006966E3" w:rsidRDefault="006966E3" w:rsidP="006966E3">
      <w:pPr>
        <w:pStyle w:val="Default"/>
        <w:jc w:val="both"/>
        <w:rPr>
          <w:sz w:val="28"/>
          <w:szCs w:val="28"/>
        </w:rPr>
      </w:pPr>
      <w:r>
        <w:rPr>
          <w:color w:val="auto"/>
          <w:sz w:val="28"/>
          <w:szCs w:val="28"/>
        </w:rPr>
        <w:t xml:space="preserve"> </w:t>
      </w:r>
      <w:r>
        <w:rPr>
          <w:color w:val="auto"/>
          <w:sz w:val="28"/>
          <w:szCs w:val="28"/>
        </w:rPr>
        <w:tab/>
        <w:t xml:space="preserve">- жилищно-коммунальное хозяйство, культура, бытовое обслуживание населения, физическая культура и спорт, общественное питание, деятельность в инновационной сфере, туризм, </w:t>
      </w:r>
      <w:r>
        <w:rPr>
          <w:sz w:val="28"/>
          <w:szCs w:val="28"/>
        </w:rPr>
        <w:t>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rsidR="006966E3" w:rsidRDefault="006966E3" w:rsidP="006966E3">
      <w:pPr>
        <w:pStyle w:val="Default"/>
        <w:jc w:val="both"/>
        <w:rPr>
          <w:color w:val="auto"/>
          <w:sz w:val="28"/>
          <w:szCs w:val="28"/>
        </w:rPr>
      </w:pPr>
      <w:r>
        <w:rPr>
          <w:color w:val="auto"/>
          <w:sz w:val="28"/>
          <w:szCs w:val="28"/>
        </w:rPr>
        <w:t xml:space="preserve">3.3. </w:t>
      </w:r>
      <w:proofErr w:type="gramStart"/>
      <w:r>
        <w:rPr>
          <w:color w:val="auto"/>
          <w:sz w:val="28"/>
          <w:szCs w:val="28"/>
        </w:rPr>
        <w:t xml:space="preserve">Льготы по арендной плате субъектам малого и среднего предпринимательства, </w:t>
      </w:r>
      <w:r>
        <w:rPr>
          <w:sz w:val="28"/>
          <w:szCs w:val="28"/>
        </w:rPr>
        <w:t xml:space="preserve">физическим лицам, не являющимся  индивидуальными предпринимателями и применяющим специальный налоговый режим «Налог на </w:t>
      </w:r>
      <w:r>
        <w:rPr>
          <w:sz w:val="28"/>
          <w:szCs w:val="28"/>
        </w:rPr>
        <w:lastRenderedPageBreak/>
        <w:t>профессиональный доход»,</w:t>
      </w:r>
      <w:r>
        <w:rPr>
          <w:color w:val="auto"/>
          <w:sz w:val="28"/>
          <w:szCs w:val="28"/>
        </w:rPr>
        <w:t xml:space="preserve"> занимающимся видами деятельности, указанными в пункте 3.2. настоящего Положения, устанавливаются в процентном соотношении к определенному (установленному) размеру арендной платы: </w:t>
      </w:r>
      <w:proofErr w:type="gramEnd"/>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 в первый год аренды - 50 процентов размера арендной платы;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 во второй год аренды - 70 процентов размера арендной платы;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 в третий год аренды - 90 процентов размера арендной платы;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 в четвертый год аренды и далее - 100 процентов размера арендной платы. </w:t>
      </w:r>
    </w:p>
    <w:p w:rsidR="006966E3" w:rsidRDefault="006966E3" w:rsidP="006966E3">
      <w:pPr>
        <w:pStyle w:val="Default"/>
        <w:jc w:val="both"/>
        <w:rPr>
          <w:color w:val="auto"/>
          <w:sz w:val="28"/>
          <w:szCs w:val="28"/>
        </w:rPr>
      </w:pPr>
      <w:r>
        <w:rPr>
          <w:color w:val="auto"/>
          <w:sz w:val="28"/>
          <w:szCs w:val="28"/>
        </w:rPr>
        <w:t xml:space="preserve">3.4. Льготы по арендной плате субъектам малого и среднего предпринимательства, </w:t>
      </w:r>
      <w:r>
        <w:rPr>
          <w:sz w:val="28"/>
          <w:szCs w:val="28"/>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Pr>
          <w:color w:val="auto"/>
          <w:sz w:val="28"/>
          <w:szCs w:val="28"/>
        </w:rPr>
        <w:t xml:space="preserve"> предоставляются при соблюдении следующих условий: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2) арендатор должен использовать арендуемое имущество по целевому назначению. </w:t>
      </w:r>
    </w:p>
    <w:p w:rsidR="006966E3" w:rsidRDefault="006966E3" w:rsidP="006966E3">
      <w:pPr>
        <w:pStyle w:val="Default"/>
        <w:jc w:val="both"/>
        <w:rPr>
          <w:color w:val="auto"/>
          <w:sz w:val="28"/>
          <w:szCs w:val="28"/>
        </w:rPr>
      </w:pPr>
      <w:r>
        <w:rPr>
          <w:sz w:val="28"/>
          <w:szCs w:val="28"/>
        </w:rPr>
        <w:t>3.5.</w:t>
      </w:r>
      <w:r>
        <w:rPr>
          <w:color w:val="auto"/>
          <w:sz w:val="28"/>
          <w:szCs w:val="28"/>
        </w:rPr>
        <w:t xml:space="preserve"> </w:t>
      </w:r>
      <w:proofErr w:type="gramStart"/>
      <w:r>
        <w:rPr>
          <w:color w:val="auto"/>
          <w:sz w:val="28"/>
          <w:szCs w:val="28"/>
        </w:rPr>
        <w:t xml:space="preserve">Заявления о предоставлении льготы субъекты малого и среднего предпринимательства, </w:t>
      </w:r>
      <w:r>
        <w:rPr>
          <w:sz w:val="28"/>
          <w:szCs w:val="28"/>
        </w:rPr>
        <w:t>физические лица, не являющимся  индивидуальными предпринимателями и применяющим специальный налоговый режим «Налог на профессиональный доход»</w:t>
      </w:r>
      <w:r>
        <w:rPr>
          <w:color w:val="auto"/>
          <w:sz w:val="28"/>
          <w:szCs w:val="28"/>
        </w:rPr>
        <w:t xml:space="preserve"> подают в администрацию сельского поселения.</w:t>
      </w:r>
      <w:proofErr w:type="gramEnd"/>
      <w:r>
        <w:rPr>
          <w:color w:val="auto"/>
          <w:sz w:val="28"/>
          <w:szCs w:val="28"/>
        </w:rPr>
        <w:t xml:space="preserve"> К указанному заявлению прилагаются: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1) Исключен;</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 </w:t>
      </w:r>
    </w:p>
    <w:p w:rsidR="006966E3" w:rsidRDefault="006966E3" w:rsidP="006966E3">
      <w:pPr>
        <w:pStyle w:val="Default"/>
        <w:jc w:val="both"/>
        <w:rPr>
          <w:color w:val="auto"/>
          <w:sz w:val="28"/>
          <w:szCs w:val="28"/>
        </w:rPr>
      </w:pPr>
      <w:r>
        <w:rPr>
          <w:color w:val="auto"/>
          <w:sz w:val="28"/>
          <w:szCs w:val="28"/>
        </w:rPr>
        <w:t xml:space="preserve"> </w:t>
      </w:r>
      <w:r>
        <w:rPr>
          <w:color w:val="auto"/>
          <w:sz w:val="28"/>
          <w:szCs w:val="28"/>
        </w:rPr>
        <w:tab/>
        <w:t xml:space="preserve">3) копии учредительных документов субъекта предпринимательской деятельности. </w:t>
      </w:r>
    </w:p>
    <w:p w:rsidR="006966E3" w:rsidRDefault="006966E3" w:rsidP="006966E3">
      <w:pPr>
        <w:pStyle w:val="Default"/>
        <w:jc w:val="both"/>
        <w:rPr>
          <w:color w:val="auto"/>
          <w:sz w:val="28"/>
          <w:szCs w:val="28"/>
        </w:rPr>
      </w:pPr>
      <w:r>
        <w:rPr>
          <w:color w:val="auto"/>
          <w:sz w:val="28"/>
          <w:szCs w:val="28"/>
        </w:rPr>
        <w:t xml:space="preserve">3.6. Администрация сельского поселения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 </w:t>
      </w:r>
    </w:p>
    <w:p w:rsidR="006966E3" w:rsidRDefault="006966E3" w:rsidP="006966E3">
      <w:pPr>
        <w:pStyle w:val="Default"/>
        <w:jc w:val="both"/>
        <w:rPr>
          <w:color w:val="auto"/>
          <w:sz w:val="28"/>
          <w:szCs w:val="28"/>
        </w:rPr>
      </w:pPr>
      <w:r>
        <w:rPr>
          <w:color w:val="auto"/>
          <w:sz w:val="28"/>
          <w:szCs w:val="28"/>
        </w:rPr>
        <w:t>3.7. В целях контроля за целевым использованием имущества, переданного в аренду субъектам малого и среднего предпринимательства</w:t>
      </w:r>
      <w:proofErr w:type="gramStart"/>
      <w:r>
        <w:rPr>
          <w:color w:val="auto"/>
          <w:sz w:val="28"/>
          <w:szCs w:val="28"/>
        </w:rPr>
        <w:t>.</w:t>
      </w:r>
      <w:proofErr w:type="gramEnd"/>
      <w:r>
        <w:rPr>
          <w:color w:val="auto"/>
          <w:sz w:val="28"/>
          <w:szCs w:val="28"/>
        </w:rPr>
        <w:t xml:space="preserve"> </w:t>
      </w:r>
      <w:proofErr w:type="gramStart"/>
      <w:r>
        <w:rPr>
          <w:sz w:val="28"/>
          <w:szCs w:val="28"/>
        </w:rPr>
        <w:t>ф</w:t>
      </w:r>
      <w:proofErr w:type="gramEnd"/>
      <w:r>
        <w:rPr>
          <w:sz w:val="28"/>
          <w:szCs w:val="28"/>
        </w:rPr>
        <w:t xml:space="preserve">изическим лицам, не являющимся  индивидуальными предпринимателями и применяющим специальный налоговый режим «Налог на профессиональный доход» </w:t>
      </w:r>
      <w:r>
        <w:rPr>
          <w:color w:val="auto"/>
          <w:sz w:val="28"/>
          <w:szCs w:val="28"/>
        </w:rPr>
        <w:t xml:space="preserve"> и организациям,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 </w:t>
      </w:r>
    </w:p>
    <w:p w:rsidR="006966E3" w:rsidRDefault="006966E3" w:rsidP="006966E3">
      <w:pPr>
        <w:pStyle w:val="Default"/>
        <w:jc w:val="both"/>
        <w:rPr>
          <w:color w:val="auto"/>
          <w:sz w:val="28"/>
          <w:szCs w:val="28"/>
        </w:rPr>
      </w:pPr>
      <w:r>
        <w:rPr>
          <w:color w:val="auto"/>
          <w:sz w:val="28"/>
          <w:szCs w:val="28"/>
        </w:rPr>
        <w:t xml:space="preserve"> 3.8. </w:t>
      </w:r>
      <w:proofErr w:type="gramStart"/>
      <w:r>
        <w:rPr>
          <w:color w:val="auto"/>
          <w:sz w:val="28"/>
          <w:szCs w:val="28"/>
        </w:rPr>
        <w:t xml:space="preserve">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w:t>
      </w:r>
      <w:r>
        <w:rPr>
          <w:color w:val="auto"/>
          <w:sz w:val="28"/>
          <w:szCs w:val="28"/>
        </w:rPr>
        <w:lastRenderedPageBreak/>
        <w:t>от 24.07.2007 № 209-ФЗ «О развитии малого и</w:t>
      </w:r>
      <w:proofErr w:type="gramEnd"/>
      <w:r>
        <w:rPr>
          <w:color w:val="auto"/>
          <w:sz w:val="28"/>
          <w:szCs w:val="28"/>
        </w:rPr>
        <w:t xml:space="preserve">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6966E3" w:rsidRDefault="006966E3">
      <w:pPr>
        <w:rPr>
          <w:sz w:val="26"/>
          <w:szCs w:val="26"/>
        </w:rPr>
      </w:pPr>
    </w:p>
    <w:p w:rsidR="006966E3" w:rsidRPr="0057379C" w:rsidRDefault="006966E3">
      <w:pPr>
        <w:rPr>
          <w:sz w:val="26"/>
          <w:szCs w:val="26"/>
        </w:rPr>
      </w:pPr>
    </w:p>
    <w:sectPr w:rsidR="006966E3" w:rsidRPr="0057379C" w:rsidSect="00F10F3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675"/>
    <w:rsid w:val="00075C41"/>
    <w:rsid w:val="000F516E"/>
    <w:rsid w:val="0016096F"/>
    <w:rsid w:val="001D0675"/>
    <w:rsid w:val="001F0198"/>
    <w:rsid w:val="00206E3A"/>
    <w:rsid w:val="00281791"/>
    <w:rsid w:val="0057379C"/>
    <w:rsid w:val="00623D6F"/>
    <w:rsid w:val="006966E3"/>
    <w:rsid w:val="006A579C"/>
    <w:rsid w:val="00A22708"/>
    <w:rsid w:val="00AA6CA3"/>
    <w:rsid w:val="00AC6E41"/>
    <w:rsid w:val="00E65E4D"/>
    <w:rsid w:val="00E818F1"/>
    <w:rsid w:val="00F10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1st">
    <w:name w:val="tex1st"/>
    <w:basedOn w:val="a"/>
    <w:rsid w:val="00F10F31"/>
    <w:pPr>
      <w:spacing w:before="100" w:beforeAutospacing="1" w:after="100" w:afterAutospacing="1"/>
    </w:pPr>
  </w:style>
  <w:style w:type="character" w:styleId="a3">
    <w:name w:val="Strong"/>
    <w:qFormat/>
    <w:rsid w:val="00F10F31"/>
    <w:rPr>
      <w:b/>
      <w:bCs/>
    </w:rPr>
  </w:style>
  <w:style w:type="paragraph" w:styleId="a4">
    <w:name w:val="No Spacing"/>
    <w:uiPriority w:val="1"/>
    <w:qFormat/>
    <w:rsid w:val="00F10F31"/>
    <w:pPr>
      <w:spacing w:after="0" w:line="240" w:lineRule="auto"/>
    </w:pPr>
    <w:rPr>
      <w:rFonts w:ascii="Calibri" w:eastAsia="Calibri" w:hAnsi="Calibri" w:cs="Times New Roman"/>
    </w:rPr>
  </w:style>
  <w:style w:type="paragraph" w:styleId="a5">
    <w:name w:val="List Paragraph"/>
    <w:basedOn w:val="a"/>
    <w:uiPriority w:val="34"/>
    <w:qFormat/>
    <w:rsid w:val="00F10F31"/>
    <w:pPr>
      <w:ind w:left="720"/>
      <w:contextualSpacing/>
    </w:pPr>
  </w:style>
  <w:style w:type="character" w:styleId="a6">
    <w:name w:val="Hyperlink"/>
    <w:basedOn w:val="a0"/>
    <w:uiPriority w:val="99"/>
    <w:semiHidden/>
    <w:unhideWhenUsed/>
    <w:rsid w:val="00A22708"/>
    <w:rPr>
      <w:color w:val="0000FF"/>
      <w:u w:val="single"/>
    </w:rPr>
  </w:style>
  <w:style w:type="paragraph" w:styleId="a7">
    <w:name w:val="Balloon Text"/>
    <w:basedOn w:val="a"/>
    <w:link w:val="a8"/>
    <w:uiPriority w:val="99"/>
    <w:semiHidden/>
    <w:unhideWhenUsed/>
    <w:rsid w:val="0057379C"/>
    <w:rPr>
      <w:rFonts w:ascii="Segoe UI" w:hAnsi="Segoe UI" w:cs="Segoe UI"/>
      <w:sz w:val="18"/>
      <w:szCs w:val="18"/>
    </w:rPr>
  </w:style>
  <w:style w:type="character" w:customStyle="1" w:styleId="a8">
    <w:name w:val="Текст выноски Знак"/>
    <w:basedOn w:val="a0"/>
    <w:link w:val="a7"/>
    <w:uiPriority w:val="99"/>
    <w:semiHidden/>
    <w:rsid w:val="0057379C"/>
    <w:rPr>
      <w:rFonts w:ascii="Segoe UI" w:eastAsia="Times New Roman" w:hAnsi="Segoe UI" w:cs="Segoe UI"/>
      <w:sz w:val="18"/>
      <w:szCs w:val="18"/>
      <w:lang w:eastAsia="ru-RU"/>
    </w:rPr>
  </w:style>
  <w:style w:type="paragraph" w:customStyle="1" w:styleId="ConsPlusNormal">
    <w:name w:val="ConsPlusNormal"/>
    <w:rsid w:val="00696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966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Emphasis"/>
    <w:basedOn w:val="a0"/>
    <w:qFormat/>
    <w:rsid w:val="006966E3"/>
    <w:rPr>
      <w:i/>
      <w:iCs/>
    </w:rPr>
  </w:style>
</w:styles>
</file>

<file path=word/webSettings.xml><?xml version="1.0" encoding="utf-8"?>
<w:webSettings xmlns:r="http://schemas.openxmlformats.org/officeDocument/2006/relationships" xmlns:w="http://schemas.openxmlformats.org/wordprocessingml/2006/main">
  <w:divs>
    <w:div w:id="6588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763/4f6f8ce989e05f92c8d919d5b2f54ec435cabaf3/" TargetMode="External"/><Relationship Id="rId3" Type="http://schemas.openxmlformats.org/officeDocument/2006/relationships/webSettings" Target="webSettings.xml"/><Relationship Id="rId7" Type="http://schemas.openxmlformats.org/officeDocument/2006/relationships/hyperlink" Target="consultantplus://offline/main?base=RLAW067;n=28314;fld=134;dst=100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2186;fld=134" TargetMode="External"/><Relationship Id="rId11" Type="http://schemas.openxmlformats.org/officeDocument/2006/relationships/theme" Target="theme/theme1.xml"/><Relationship Id="rId5" Type="http://schemas.openxmlformats.org/officeDocument/2006/relationships/hyperlink" Target="consultantplus://offline/main?base=RLAW067;n=28314;fld=134;dst=100010" TargetMode="External"/><Relationship Id="rId10" Type="http://schemas.openxmlformats.org/officeDocument/2006/relationships/fontTable" Target="fontTable.xml"/><Relationship Id="rId4" Type="http://schemas.openxmlformats.org/officeDocument/2006/relationships/hyperlink" Target="consultantplus://offline/main?base=RLAW067;n=28314;fld=134;dst=100010" TargetMode="External"/><Relationship Id="rId9" Type="http://schemas.openxmlformats.org/officeDocument/2006/relationships/hyperlink" Target="http://www.consultant.ru/document/cons_doc_LAW_78582/79c127485e36b0cbbd23dbba4584bf3e69528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2889</Words>
  <Characters>16472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user001</cp:lastModifiedBy>
  <cp:revision>10</cp:revision>
  <cp:lastPrinted>2021-07-20T02:40:00Z</cp:lastPrinted>
  <dcterms:created xsi:type="dcterms:W3CDTF">2021-07-20T02:41:00Z</dcterms:created>
  <dcterms:modified xsi:type="dcterms:W3CDTF">2021-12-08T08:11:00Z</dcterms:modified>
</cp:coreProperties>
</file>