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61" w:rsidRDefault="002A5261" w:rsidP="002A526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БЮЛЛЕТЕНЬ ОРГАНОВ    МЕСТНОГО САМОУПРАВЛЕНИЯ   КОРНИЛОВСКОГО СЕЛЬСОВЕТА</w:t>
      </w:r>
    </w:p>
    <w:p w:rsidR="002A5261" w:rsidRDefault="002A5261" w:rsidP="002A52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Периодическое печатное издание Корниловского сельсовета</w:t>
      </w:r>
    </w:p>
    <w:p w:rsidR="002A5261" w:rsidRDefault="002A5261" w:rsidP="002A52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Болотнинского района Новосибирской области.</w:t>
      </w:r>
    </w:p>
    <w:p w:rsidR="002A5261" w:rsidRDefault="002A5261" w:rsidP="002A526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№ 9 от 01. 04. 2024  года</w:t>
      </w:r>
    </w:p>
    <w:p w:rsidR="002A5261" w:rsidRDefault="002A5261" w:rsidP="002A5261">
      <w:pPr>
        <w:rPr>
          <w:b/>
          <w:noProof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</w:t>
      </w:r>
    </w:p>
    <w:p w:rsidR="002A5261" w:rsidRPr="002A5261" w:rsidRDefault="002A5261" w:rsidP="002A5261">
      <w:pPr>
        <w:spacing w:after="675" w:line="585" w:lineRule="atLeast"/>
        <w:outlineLvl w:val="0"/>
        <w:rPr>
          <w:rFonts w:ascii="Inter" w:eastAsia="Times New Roman" w:hAnsi="Inter"/>
          <w:b/>
          <w:bCs/>
          <w:color w:val="101010"/>
          <w:kern w:val="36"/>
          <w:sz w:val="48"/>
          <w:szCs w:val="48"/>
          <w:lang w:eastAsia="ru-RU"/>
        </w:rPr>
      </w:pPr>
      <w:r w:rsidRPr="002A5261">
        <w:rPr>
          <w:rFonts w:ascii="Inter" w:eastAsia="Times New Roman" w:hAnsi="Inter"/>
          <w:b/>
          <w:bCs/>
          <w:color w:val="101010"/>
          <w:kern w:val="36"/>
          <w:sz w:val="48"/>
          <w:szCs w:val="48"/>
          <w:lang w:eastAsia="ru-RU"/>
        </w:rPr>
        <w:t>Кто и когда обязан подать декларацию о доходах, полученных в 2023 году</w:t>
      </w:r>
    </w:p>
    <w:p w:rsidR="002A5261" w:rsidRPr="002A5261" w:rsidRDefault="002A5261" w:rsidP="002A5261">
      <w:pPr>
        <w:spacing w:after="0" w:line="240" w:lineRule="auto"/>
        <w:jc w:val="center"/>
        <w:rPr>
          <w:rFonts w:ascii="Inter" w:eastAsia="Times New Roman" w:hAnsi="Inter"/>
          <w:color w:val="101010"/>
          <w:sz w:val="30"/>
          <w:szCs w:val="30"/>
          <w:lang w:eastAsia="ru-RU"/>
        </w:rPr>
      </w:pPr>
      <w:r w:rsidRPr="002A5261">
        <w:rPr>
          <w:rFonts w:ascii="Inter" w:eastAsia="Times New Roman" w:hAnsi="Inter"/>
          <w:b/>
          <w:bCs/>
          <w:color w:val="101010"/>
          <w:sz w:val="30"/>
          <w:lang w:eastAsia="ru-RU"/>
        </w:rPr>
        <w:t>Кто и когда обязан подать декларацию о доходах, полученных в 2023 году</w:t>
      </w:r>
    </w:p>
    <w:p w:rsidR="002A5261" w:rsidRPr="002A5261" w:rsidRDefault="002A5261" w:rsidP="002A5261">
      <w:pPr>
        <w:spacing w:after="100" w:afterAutospacing="1" w:line="450" w:lineRule="atLeast"/>
        <w:ind w:firstLine="5"/>
        <w:rPr>
          <w:rFonts w:ascii="Inter" w:eastAsia="Times New Roman" w:hAnsi="Inter"/>
          <w:color w:val="101010"/>
          <w:sz w:val="30"/>
          <w:szCs w:val="30"/>
          <w:lang w:eastAsia="ru-RU"/>
        </w:rPr>
      </w:pPr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 </w:t>
      </w:r>
    </w:p>
    <w:p w:rsidR="002A5261" w:rsidRPr="002A5261" w:rsidRDefault="002A5261" w:rsidP="002A5261">
      <w:pPr>
        <w:spacing w:after="100" w:afterAutospacing="1" w:line="450" w:lineRule="atLeast"/>
        <w:ind w:firstLine="5"/>
        <w:rPr>
          <w:rFonts w:ascii="Inter" w:eastAsia="Times New Roman" w:hAnsi="Inter"/>
          <w:color w:val="101010"/>
          <w:sz w:val="30"/>
          <w:szCs w:val="30"/>
          <w:lang w:eastAsia="ru-RU"/>
        </w:rPr>
      </w:pPr>
      <w:bookmarkStart w:id="0" w:name="_GoBack"/>
      <w:bookmarkEnd w:id="0"/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 xml:space="preserve">Не позднее 2 мая 2024 года представить налоговую декларацию по форме 3-НДФЛ о доходах, полученных в 2023 году, </w:t>
      </w:r>
      <w:proofErr w:type="gramStart"/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обязаны</w:t>
      </w:r>
      <w:proofErr w:type="gramEnd"/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:</w:t>
      </w:r>
    </w:p>
    <w:p w:rsidR="002A5261" w:rsidRPr="002A5261" w:rsidRDefault="002A5261" w:rsidP="002A5261">
      <w:pPr>
        <w:spacing w:after="100" w:afterAutospacing="1" w:line="450" w:lineRule="atLeast"/>
        <w:ind w:firstLine="5"/>
        <w:rPr>
          <w:rFonts w:ascii="Inter" w:eastAsia="Times New Roman" w:hAnsi="Inter"/>
          <w:color w:val="101010"/>
          <w:sz w:val="30"/>
          <w:szCs w:val="30"/>
          <w:lang w:eastAsia="ru-RU"/>
        </w:rPr>
      </w:pPr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- индивидуальные предприниматели;</w:t>
      </w:r>
    </w:p>
    <w:p w:rsidR="002A5261" w:rsidRPr="002A5261" w:rsidRDefault="002A5261" w:rsidP="002A5261">
      <w:pPr>
        <w:spacing w:after="100" w:afterAutospacing="1" w:line="450" w:lineRule="atLeast"/>
        <w:ind w:firstLine="5"/>
        <w:rPr>
          <w:rFonts w:ascii="Inter" w:eastAsia="Times New Roman" w:hAnsi="Inter"/>
          <w:color w:val="101010"/>
          <w:sz w:val="30"/>
          <w:szCs w:val="30"/>
          <w:lang w:eastAsia="ru-RU"/>
        </w:rPr>
      </w:pPr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- нотариусы, занимающиеся частной практикой;</w:t>
      </w:r>
    </w:p>
    <w:p w:rsidR="002A5261" w:rsidRPr="002A5261" w:rsidRDefault="002A5261" w:rsidP="002A5261">
      <w:pPr>
        <w:spacing w:after="100" w:afterAutospacing="1" w:line="450" w:lineRule="atLeast"/>
        <w:ind w:firstLine="5"/>
        <w:rPr>
          <w:rFonts w:ascii="Inter" w:eastAsia="Times New Roman" w:hAnsi="Inter"/>
          <w:color w:val="101010"/>
          <w:sz w:val="30"/>
          <w:szCs w:val="30"/>
          <w:lang w:eastAsia="ru-RU"/>
        </w:rPr>
      </w:pPr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- адвокаты, учредившие адвокатские кабинеты;</w:t>
      </w:r>
    </w:p>
    <w:p w:rsidR="002A5261" w:rsidRPr="002A5261" w:rsidRDefault="002A5261" w:rsidP="002A5261">
      <w:pPr>
        <w:spacing w:after="100" w:afterAutospacing="1" w:line="450" w:lineRule="atLeast"/>
        <w:ind w:firstLine="5"/>
        <w:rPr>
          <w:rFonts w:ascii="Inter" w:eastAsia="Times New Roman" w:hAnsi="Inter"/>
          <w:color w:val="101010"/>
          <w:sz w:val="30"/>
          <w:szCs w:val="30"/>
          <w:lang w:eastAsia="ru-RU"/>
        </w:rPr>
      </w:pPr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- физические лица, получившие:</w:t>
      </w:r>
    </w:p>
    <w:p w:rsidR="002A5261" w:rsidRPr="002A5261" w:rsidRDefault="002A5261" w:rsidP="002A5261">
      <w:pPr>
        <w:numPr>
          <w:ilvl w:val="0"/>
          <w:numId w:val="1"/>
        </w:numPr>
        <w:spacing w:before="100" w:beforeAutospacing="1" w:after="100" w:afterAutospacing="1" w:line="450" w:lineRule="atLeast"/>
        <w:rPr>
          <w:rFonts w:ascii="Inter" w:eastAsia="Times New Roman" w:hAnsi="Inter"/>
          <w:color w:val="101010"/>
          <w:sz w:val="30"/>
          <w:szCs w:val="30"/>
          <w:lang w:eastAsia="ru-RU"/>
        </w:rPr>
      </w:pPr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 xml:space="preserve">доходы от продажи имущества, находившегося в собственности </w:t>
      </w:r>
      <w:proofErr w:type="gramStart"/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менее минимального</w:t>
      </w:r>
      <w:proofErr w:type="gramEnd"/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 xml:space="preserve"> срока владения;</w:t>
      </w:r>
    </w:p>
    <w:p w:rsidR="002A5261" w:rsidRPr="002A5261" w:rsidRDefault="002A5261" w:rsidP="002A5261">
      <w:pPr>
        <w:numPr>
          <w:ilvl w:val="0"/>
          <w:numId w:val="1"/>
        </w:numPr>
        <w:spacing w:before="100" w:beforeAutospacing="1" w:after="100" w:afterAutospacing="1" w:line="450" w:lineRule="atLeast"/>
        <w:rPr>
          <w:rFonts w:ascii="Inter" w:eastAsia="Times New Roman" w:hAnsi="Inter"/>
          <w:color w:val="101010"/>
          <w:sz w:val="30"/>
          <w:szCs w:val="30"/>
          <w:lang w:eastAsia="ru-RU"/>
        </w:rPr>
      </w:pPr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доходы от сдачи имущества в аренду;</w:t>
      </w:r>
    </w:p>
    <w:p w:rsidR="002A5261" w:rsidRPr="002A5261" w:rsidRDefault="002A5261" w:rsidP="002A5261">
      <w:pPr>
        <w:numPr>
          <w:ilvl w:val="0"/>
          <w:numId w:val="1"/>
        </w:numPr>
        <w:spacing w:before="100" w:beforeAutospacing="1" w:after="100" w:afterAutospacing="1" w:line="450" w:lineRule="atLeast"/>
        <w:rPr>
          <w:rFonts w:ascii="Inter" w:eastAsia="Times New Roman" w:hAnsi="Inter"/>
          <w:color w:val="101010"/>
          <w:sz w:val="30"/>
          <w:szCs w:val="30"/>
          <w:lang w:eastAsia="ru-RU"/>
        </w:rPr>
      </w:pPr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доходы от зарубежных источников;</w:t>
      </w:r>
    </w:p>
    <w:p w:rsidR="002A5261" w:rsidRPr="002A5261" w:rsidRDefault="002A5261" w:rsidP="002A5261">
      <w:pPr>
        <w:numPr>
          <w:ilvl w:val="0"/>
          <w:numId w:val="1"/>
        </w:numPr>
        <w:spacing w:before="100" w:beforeAutospacing="1" w:after="100" w:afterAutospacing="1" w:line="450" w:lineRule="atLeast"/>
        <w:rPr>
          <w:rFonts w:ascii="Inter" w:eastAsia="Times New Roman" w:hAnsi="Inter"/>
          <w:color w:val="101010"/>
          <w:sz w:val="30"/>
          <w:szCs w:val="30"/>
          <w:lang w:eastAsia="ru-RU"/>
        </w:rPr>
      </w:pPr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дорогие подарки не от близких родственников;</w:t>
      </w:r>
    </w:p>
    <w:p w:rsidR="002A5261" w:rsidRPr="002A5261" w:rsidRDefault="002A5261" w:rsidP="002A5261">
      <w:pPr>
        <w:numPr>
          <w:ilvl w:val="0"/>
          <w:numId w:val="1"/>
        </w:numPr>
        <w:spacing w:before="100" w:beforeAutospacing="1" w:after="100" w:afterAutospacing="1" w:line="450" w:lineRule="atLeast"/>
        <w:rPr>
          <w:rFonts w:ascii="Inter" w:eastAsia="Times New Roman" w:hAnsi="Inter"/>
          <w:color w:val="101010"/>
          <w:sz w:val="30"/>
          <w:szCs w:val="30"/>
          <w:lang w:eastAsia="ru-RU"/>
        </w:rPr>
      </w:pPr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выигрыши небольших сумм в лотерею;</w:t>
      </w:r>
    </w:p>
    <w:p w:rsidR="002A5261" w:rsidRPr="002A5261" w:rsidRDefault="002A5261" w:rsidP="002A5261">
      <w:pPr>
        <w:numPr>
          <w:ilvl w:val="0"/>
          <w:numId w:val="1"/>
        </w:numPr>
        <w:spacing w:before="100" w:beforeAutospacing="1" w:after="100" w:afterAutospacing="1" w:line="450" w:lineRule="atLeast"/>
        <w:rPr>
          <w:rFonts w:ascii="Inter" w:eastAsia="Times New Roman" w:hAnsi="Inter"/>
          <w:color w:val="101010"/>
          <w:sz w:val="30"/>
          <w:szCs w:val="30"/>
          <w:lang w:eastAsia="ru-RU"/>
        </w:rPr>
      </w:pPr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вознаграждения не от налоговых агентов;</w:t>
      </w:r>
    </w:p>
    <w:p w:rsidR="002A5261" w:rsidRPr="002A5261" w:rsidRDefault="002A5261" w:rsidP="002A5261">
      <w:pPr>
        <w:numPr>
          <w:ilvl w:val="0"/>
          <w:numId w:val="1"/>
        </w:numPr>
        <w:spacing w:before="100" w:beforeAutospacing="1" w:after="100" w:afterAutospacing="1" w:line="450" w:lineRule="atLeast"/>
        <w:rPr>
          <w:rFonts w:ascii="Inter" w:eastAsia="Times New Roman" w:hAnsi="Inter"/>
          <w:color w:val="101010"/>
          <w:sz w:val="30"/>
          <w:szCs w:val="30"/>
          <w:lang w:eastAsia="ru-RU"/>
        </w:rPr>
      </w:pPr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доходы, с которых налоговый агент не удержал налог и о которых не сообщил в налоговый орган.</w:t>
      </w:r>
    </w:p>
    <w:p w:rsidR="002A5261" w:rsidRPr="002A5261" w:rsidRDefault="002A5261" w:rsidP="002A5261">
      <w:pPr>
        <w:spacing w:after="100" w:afterAutospacing="1" w:line="450" w:lineRule="atLeast"/>
        <w:ind w:firstLine="5"/>
        <w:rPr>
          <w:rFonts w:ascii="Inter" w:eastAsia="Times New Roman" w:hAnsi="Inter"/>
          <w:color w:val="101010"/>
          <w:sz w:val="30"/>
          <w:szCs w:val="30"/>
          <w:lang w:eastAsia="ru-RU"/>
        </w:rPr>
      </w:pPr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lastRenderedPageBreak/>
        <w:t>Уплатить налог, заявленный в декларации, следует не позднее 15 июля 2024 года.</w:t>
      </w:r>
    </w:p>
    <w:p w:rsidR="002A5261" w:rsidRPr="002A5261" w:rsidRDefault="002A5261" w:rsidP="002A5261">
      <w:pPr>
        <w:spacing w:after="100" w:afterAutospacing="1" w:line="450" w:lineRule="atLeast"/>
        <w:ind w:firstLine="5"/>
        <w:rPr>
          <w:rFonts w:ascii="Inter" w:eastAsia="Times New Roman" w:hAnsi="Inter"/>
          <w:color w:val="101010"/>
          <w:sz w:val="30"/>
          <w:szCs w:val="30"/>
          <w:lang w:eastAsia="ru-RU"/>
        </w:rPr>
      </w:pPr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Нарушение сроков подачи декларации и уплаты НДФЛ влечет дополнительные платежи в виде штрафа и пени.</w:t>
      </w:r>
    </w:p>
    <w:p w:rsidR="002A5261" w:rsidRPr="002A5261" w:rsidRDefault="002A5261" w:rsidP="002A5261">
      <w:pPr>
        <w:spacing w:after="100" w:afterAutospacing="1" w:line="450" w:lineRule="atLeast"/>
        <w:ind w:firstLine="5"/>
        <w:rPr>
          <w:rFonts w:ascii="Inter" w:eastAsia="Times New Roman" w:hAnsi="Inter"/>
          <w:color w:val="101010"/>
          <w:sz w:val="30"/>
          <w:szCs w:val="30"/>
          <w:lang w:eastAsia="ru-RU"/>
        </w:rPr>
      </w:pPr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Представить налоговую декларацию исключительно в целях получения налоговых вычетов можно в течение всего года.</w:t>
      </w:r>
    </w:p>
    <w:p w:rsidR="002A5261" w:rsidRPr="002A5261" w:rsidRDefault="002A5261" w:rsidP="002A5261">
      <w:pPr>
        <w:spacing w:after="100" w:afterAutospacing="1" w:line="450" w:lineRule="atLeast"/>
        <w:ind w:firstLine="5"/>
        <w:rPr>
          <w:rFonts w:ascii="Inter" w:eastAsia="Times New Roman" w:hAnsi="Inter"/>
          <w:color w:val="101010"/>
          <w:sz w:val="30"/>
          <w:szCs w:val="30"/>
          <w:lang w:eastAsia="ru-RU"/>
        </w:rPr>
      </w:pPr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Декларацию в налоговую инспекцию по месту жительства можно представить лично, передать через офис «Мои документы» ГАУ НСО «МФЦ», направить по почте.</w:t>
      </w:r>
    </w:p>
    <w:p w:rsidR="002A5261" w:rsidRPr="002A5261" w:rsidRDefault="002A5261" w:rsidP="002A5261">
      <w:pPr>
        <w:spacing w:after="100" w:afterAutospacing="1" w:line="450" w:lineRule="atLeast"/>
        <w:ind w:firstLine="5"/>
        <w:rPr>
          <w:rFonts w:ascii="Inter" w:eastAsia="Times New Roman" w:hAnsi="Inter"/>
          <w:color w:val="101010"/>
          <w:sz w:val="30"/>
          <w:szCs w:val="30"/>
          <w:lang w:eastAsia="ru-RU"/>
        </w:rPr>
      </w:pPr>
      <w:hyperlink r:id="rId5" w:history="1">
        <w:r w:rsidRPr="002A5261">
          <w:rPr>
            <w:rFonts w:ascii="Inter" w:eastAsia="Times New Roman" w:hAnsi="Inter"/>
            <w:color w:val="CD8CF7"/>
            <w:sz w:val="30"/>
            <w:lang w:eastAsia="ru-RU"/>
          </w:rPr>
          <w:t>Перечень пунктов приема деклараций физических лиц в 2024 году</w:t>
        </w:r>
      </w:hyperlink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 приведен в приложении, а также опубликован на сайте ФНС России в региональном блоке информации.</w:t>
      </w:r>
    </w:p>
    <w:p w:rsidR="002A5261" w:rsidRPr="002A5261" w:rsidRDefault="002A5261" w:rsidP="002A5261">
      <w:pPr>
        <w:spacing w:after="100" w:afterAutospacing="1" w:line="450" w:lineRule="atLeast"/>
        <w:ind w:firstLine="5"/>
        <w:rPr>
          <w:rFonts w:ascii="Inter" w:eastAsia="Times New Roman" w:hAnsi="Inter"/>
          <w:color w:val="101010"/>
          <w:sz w:val="30"/>
          <w:szCs w:val="30"/>
          <w:lang w:eastAsia="ru-RU"/>
        </w:rPr>
      </w:pPr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Наиболее удобно заполнить и направить декларацию через </w:t>
      </w:r>
      <w:hyperlink r:id="rId6" w:history="1">
        <w:r w:rsidRPr="002A5261">
          <w:rPr>
            <w:rFonts w:ascii="Inter" w:eastAsia="Times New Roman" w:hAnsi="Inter"/>
            <w:color w:val="CD8CF7"/>
            <w:sz w:val="30"/>
            <w:lang w:eastAsia="ru-RU"/>
          </w:rPr>
          <w:t>Личный кабинет налогоплательщика для физических лиц</w:t>
        </w:r>
      </w:hyperlink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 xml:space="preserve"> на сайте ФНС России </w:t>
      </w:r>
      <w:proofErr w:type="spellStart"/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www.nalog.gov.ru</w:t>
      </w:r>
      <w:proofErr w:type="spellEnd"/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.</w:t>
      </w:r>
    </w:p>
    <w:p w:rsidR="002A5261" w:rsidRPr="002A5261" w:rsidRDefault="002A5261" w:rsidP="002A5261">
      <w:pPr>
        <w:spacing w:after="100" w:afterAutospacing="1" w:line="450" w:lineRule="atLeast"/>
        <w:ind w:firstLine="5"/>
        <w:rPr>
          <w:rFonts w:ascii="Inter" w:eastAsia="Times New Roman" w:hAnsi="Inter"/>
          <w:color w:val="101010"/>
          <w:sz w:val="30"/>
          <w:szCs w:val="30"/>
          <w:lang w:eastAsia="ru-RU"/>
        </w:rPr>
      </w:pPr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Подробности – на сайте ФНС России в разделе </w:t>
      </w:r>
      <w:hyperlink r:id="rId7" w:history="1">
        <w:r w:rsidRPr="002A5261">
          <w:rPr>
            <w:rFonts w:ascii="Inter" w:eastAsia="Times New Roman" w:hAnsi="Inter"/>
            <w:color w:val="CD8CF7"/>
            <w:sz w:val="30"/>
            <w:lang w:eastAsia="ru-RU"/>
          </w:rPr>
          <w:t>«Налог на доходы физических лиц (НДФЛ)»</w:t>
        </w:r>
      </w:hyperlink>
      <w:r w:rsidRPr="002A5261">
        <w:rPr>
          <w:rFonts w:ascii="Inter" w:eastAsia="Times New Roman" w:hAnsi="Inter"/>
          <w:color w:val="101010"/>
          <w:sz w:val="30"/>
          <w:szCs w:val="30"/>
          <w:lang w:eastAsia="ru-RU"/>
        </w:rPr>
        <w:t>.</w:t>
      </w:r>
    </w:p>
    <w:p w:rsidR="002A5261" w:rsidRPr="002A5261" w:rsidRDefault="002A5261" w:rsidP="002A52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943850" cy="5286375"/>
            <wp:effectExtent l="19050" t="0" r="0" b="0"/>
            <wp:docPr id="1" name="Рисунок 1" descr="https://kornilovskiy.nso.ru/sites/kornilovskiy.nso.ru/wodby_files/files/styles/image_gallery/public/gallery-news/2024/04/3.%203-%D0%9D%D0%94%D0%A4%D0%9B_%D0%BB%D0%B8%D1%81%D1%82%D0%BE%D0%B2%D0%BA%D0%B0%20%D0%904.jpg?itok=tikOfUi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rnilovskiy.nso.ru/sites/kornilovskiy.nso.ru/wodby_files/files/styles/image_gallery/public/gallery-news/2024/04/3.%203-%D0%9D%D0%94%D0%A4%D0%9B_%D0%BB%D0%B8%D1%81%D1%82%D0%BE%D0%B2%D0%BA%D0%B0%20%D0%904.jpg?itok=tikOfUi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261" w:rsidRPr="002A5261" w:rsidRDefault="002A5261" w:rsidP="002A52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714500" cy="1714500"/>
            <wp:effectExtent l="19050" t="0" r="0" b="0"/>
            <wp:docPr id="2" name="slick-slide10" descr="https://kornilovskiy.nso.ru/sites/kornilovskiy.nso.ru/wodby_files/files/styles/square_thumbnail/public/gallery-news/2024/04/3.%203-%D0%9D%D0%94%D0%A4%D0%9B_%D0%BB%D0%B8%D1%81%D1%82%D0%BE%D0%B2%D0%BA%D0%B0%20%D0%904.jpg?itok=xwAim0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ck-slide10" descr="https://kornilovskiy.nso.ru/sites/kornilovskiy.nso.ru/wodby_files/files/styles/square_thumbnail/public/gallery-news/2024/04/3.%203-%D0%9D%D0%94%D0%A4%D0%9B_%D0%BB%D0%B8%D1%81%D1%82%D0%BE%D0%B2%D0%BA%D0%B0%20%D0%904.jpg?itok=xwAim0A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261" w:rsidRPr="002A5261" w:rsidRDefault="002A5261" w:rsidP="002A5261">
      <w:pPr>
        <w:numPr>
          <w:ilvl w:val="0"/>
          <w:numId w:val="2"/>
        </w:numPr>
        <w:spacing w:line="240" w:lineRule="auto"/>
        <w:ind w:left="75"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261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2A5261" w:rsidRDefault="002A5261" w:rsidP="002A5261">
      <w:pPr>
        <w:spacing w:after="100" w:afterAutospacing="1" w:line="450" w:lineRule="atLeast"/>
        <w:rPr>
          <w:b/>
          <w:noProof/>
        </w:rPr>
      </w:pPr>
      <w:r>
        <w:rPr>
          <w:b/>
          <w:noProof/>
        </w:rPr>
        <w:t>Соучредители:                         Редакционный совет:         Адрес:                                 Телефоны:</w:t>
      </w:r>
    </w:p>
    <w:p w:rsidR="002A5261" w:rsidRDefault="002A5261" w:rsidP="002A5261">
      <w:pPr>
        <w:rPr>
          <w:noProof/>
        </w:rPr>
      </w:pPr>
      <w:r>
        <w:rPr>
          <w:noProof/>
        </w:rPr>
        <w:t>Администрация                        Боровик Т.И. .                     Новосибирская обл.        8(38349)43-280</w:t>
      </w:r>
    </w:p>
    <w:p w:rsidR="002A5261" w:rsidRDefault="002A5261" w:rsidP="002A5261">
      <w:pPr>
        <w:rPr>
          <w:noProof/>
        </w:rPr>
      </w:pPr>
      <w:r>
        <w:rPr>
          <w:noProof/>
        </w:rPr>
        <w:t>Корниловского сельсовета     Шаповалова Н.М..                Болотнинский р-н           8(38349)43-245</w:t>
      </w:r>
    </w:p>
    <w:p w:rsidR="002A5261" w:rsidRDefault="002A5261" w:rsidP="002A5261">
      <w:pPr>
        <w:rPr>
          <w:noProof/>
        </w:rPr>
      </w:pPr>
      <w:r>
        <w:rPr>
          <w:noProof/>
        </w:rPr>
        <w:t xml:space="preserve">Совет депутатов                       Эйснер Н.В..                         с.Корнилово </w:t>
      </w:r>
    </w:p>
    <w:p w:rsidR="002A5261" w:rsidRDefault="002A5261" w:rsidP="002A5261">
      <w:r>
        <w:rPr>
          <w:noProof/>
        </w:rPr>
        <w:t xml:space="preserve">Корниловского сельсовета                                                        ул.Новая, д.5                                                          </w:t>
      </w:r>
      <w:r>
        <w:rPr>
          <w:b/>
          <w:noProof/>
        </w:rPr>
        <w:t>Тираж –4 экземпляра</w:t>
      </w:r>
    </w:p>
    <w:p w:rsidR="00473BDA" w:rsidRDefault="00473BDA"/>
    <w:sectPr w:rsidR="00473BDA" w:rsidSect="00473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2262"/>
    <w:multiLevelType w:val="multilevel"/>
    <w:tmpl w:val="7510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48336E"/>
    <w:multiLevelType w:val="multilevel"/>
    <w:tmpl w:val="991E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261"/>
    <w:rsid w:val="002A5261"/>
    <w:rsid w:val="0047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61"/>
    <w:pPr>
      <w:spacing w:after="160"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A5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2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5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5261"/>
    <w:rPr>
      <w:b/>
      <w:bCs/>
    </w:rPr>
  </w:style>
  <w:style w:type="character" w:styleId="a5">
    <w:name w:val="Hyperlink"/>
    <w:basedOn w:val="a0"/>
    <w:uiPriority w:val="99"/>
    <w:semiHidden/>
    <w:unhideWhenUsed/>
    <w:rsid w:val="002A52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5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52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588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2627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73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73124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0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2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nalog.gov.ru/rn54/taxation/taxes/ndf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log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ata.nalog.ru/html/sites/www.rn54.nalog.ru/deklar/punkt_deklar2024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3</cp:revision>
  <dcterms:created xsi:type="dcterms:W3CDTF">2024-10-29T08:33:00Z</dcterms:created>
  <dcterms:modified xsi:type="dcterms:W3CDTF">2024-10-29T08:35:00Z</dcterms:modified>
</cp:coreProperties>
</file>