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79E" w:rsidRDefault="0060379E" w:rsidP="0060379E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БЮЛЛЕТЕНЬ ОРГАНОВ    МЕСТНОГО САМОУПРАВЛЕНИЯ   КОРНИЛОВСКОГО СЕЛЬСОВЕТА</w:t>
      </w:r>
    </w:p>
    <w:p w:rsidR="0060379E" w:rsidRDefault="0060379E" w:rsidP="006037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Периодическое печатное издание Корниловского сельсовета</w:t>
      </w:r>
    </w:p>
    <w:p w:rsidR="0060379E" w:rsidRDefault="0060379E" w:rsidP="0060379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области.</w:t>
      </w:r>
    </w:p>
    <w:p w:rsidR="0060379E" w:rsidRDefault="0060379E" w:rsidP="006037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№ 7 от 13. 03. 2024  года</w:t>
      </w:r>
    </w:p>
    <w:p w:rsidR="0060379E" w:rsidRDefault="0060379E" w:rsidP="0060379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60379E" w:rsidRPr="0060379E" w:rsidRDefault="0060379E" w:rsidP="0060379E">
      <w:pPr>
        <w:shd w:val="clear" w:color="auto" w:fill="FFFFFF"/>
        <w:spacing w:after="675" w:line="585" w:lineRule="atLeast"/>
        <w:outlineLvl w:val="0"/>
        <w:rPr>
          <w:rFonts w:ascii="Times New Roman" w:eastAsia="Times New Roman" w:hAnsi="Times New Roman"/>
          <w:bCs/>
          <w:color w:val="101010"/>
          <w:kern w:val="36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bCs/>
          <w:color w:val="101010"/>
          <w:kern w:val="36"/>
          <w:sz w:val="28"/>
          <w:szCs w:val="28"/>
          <w:lang w:eastAsia="ru-RU"/>
        </w:rPr>
        <w:t>Профилактика возникновения пожаров и загораний (</w:t>
      </w:r>
      <w:proofErr w:type="spellStart"/>
      <w:r w:rsidRPr="0060379E">
        <w:rPr>
          <w:rFonts w:ascii="Times New Roman" w:eastAsia="Times New Roman" w:hAnsi="Times New Roman"/>
          <w:bCs/>
          <w:color w:val="101010"/>
          <w:kern w:val="36"/>
          <w:sz w:val="28"/>
          <w:szCs w:val="28"/>
          <w:lang w:eastAsia="ru-RU"/>
        </w:rPr>
        <w:t>термоточек</w:t>
      </w:r>
      <w:proofErr w:type="spellEnd"/>
      <w:r w:rsidRPr="0060379E">
        <w:rPr>
          <w:rFonts w:ascii="Times New Roman" w:eastAsia="Times New Roman" w:hAnsi="Times New Roman"/>
          <w:bCs/>
          <w:color w:val="101010"/>
          <w:kern w:val="36"/>
          <w:sz w:val="28"/>
          <w:szCs w:val="28"/>
          <w:lang w:eastAsia="ru-RU"/>
        </w:rPr>
        <w:t>) при раннем наступлении весеннего периода.</w:t>
      </w:r>
    </w:p>
    <w:p w:rsidR="0060379E" w:rsidRPr="0060379E" w:rsidRDefault="0060379E" w:rsidP="0060379E">
      <w:pPr>
        <w:shd w:val="clear" w:color="auto" w:fill="FFFFFF"/>
        <w:spacing w:after="274" w:line="450" w:lineRule="atLeast"/>
        <w:jc w:val="center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Профилактика возникновения пожаров и загораний (</w:t>
      </w:r>
      <w:proofErr w:type="spellStart"/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термоточек</w:t>
      </w:r>
      <w:proofErr w:type="spellEnd"/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) при раннем наступлении весеннего периода.</w:t>
      </w:r>
    </w:p>
    <w:p w:rsidR="0060379E" w:rsidRPr="0060379E" w:rsidRDefault="0060379E" w:rsidP="0060379E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 xml:space="preserve">Отдел надзорной деятельности и профилактической работы по </w:t>
      </w:r>
      <w:proofErr w:type="spellStart"/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Болотнинскому</w:t>
      </w:r>
      <w:proofErr w:type="spellEnd"/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 xml:space="preserve"> району напоминает</w:t>
      </w: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, что ежегодно с наступлением весеннее - летнего периода, на территории Болотнинского района резко возрастает количество пожаров. Причина которых в основном связана </w:t>
      </w:r>
      <w:proofErr w:type="gramStart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с</w:t>
      </w:r>
      <w:proofErr w:type="gramEnd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сжиганием мусора, палом, детской шалостью с огнем и т.д. Дождавшись первых теплых дней, жители района начинают наводить порядок на своих подворьях и приусадебных участках. Собранный мусор сжигают здесь же, рядом с постройками. Нередко по этой причине и возникают пожары.</w:t>
      </w:r>
    </w:p>
    <w:p w:rsidR="0060379E" w:rsidRPr="0060379E" w:rsidRDefault="0060379E" w:rsidP="0060379E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  Риски возникновения лесных пожаров традиционно связаны с сельскохозяйственными палами и палами сухой травы. Причин</w:t>
      </w:r>
      <w:proofErr w:type="gramStart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а-</w:t>
      </w:r>
      <w:proofErr w:type="gramEnd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отсутствие осадков и пресловутый человеческий фактор. На протяжении нескольких лет пал</w:t>
      </w:r>
      <w:proofErr w:type="gramStart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ы-</w:t>
      </w:r>
      <w:proofErr w:type="gramEnd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основная причина лесных пожаров.</w:t>
      </w:r>
    </w:p>
    <w:p w:rsidR="0060379E" w:rsidRPr="0060379E" w:rsidRDefault="0060379E" w:rsidP="0060379E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Нередко это приводит к тяжелым последствиям. Огонь перекидывается на лесные массивы, хозяйственные постройки, жилые и нежилые строения. Вспыхнувшая как порох трава порывом ветра в доли секунды заносится на деревянную постройку, и она тут же загорается.</w:t>
      </w:r>
    </w:p>
    <w:p w:rsidR="0060379E" w:rsidRPr="0060379E" w:rsidRDefault="0060379E" w:rsidP="0060379E">
      <w:pPr>
        <w:shd w:val="clear" w:color="auto" w:fill="FFFFFF"/>
        <w:spacing w:after="0" w:line="450" w:lineRule="atLeast"/>
        <w:ind w:firstLine="720"/>
        <w:jc w:val="center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НЕСКОЛЬКО ПОЛЕЗНЫХ СОВЕТОВ</w:t>
      </w:r>
    </w:p>
    <w:p w:rsidR="0060379E" w:rsidRPr="0060379E" w:rsidRDefault="0060379E" w:rsidP="0060379E">
      <w:pPr>
        <w:shd w:val="clear" w:color="auto" w:fill="FFFFFF"/>
        <w:spacing w:after="0" w:line="450" w:lineRule="atLeast"/>
        <w:ind w:firstLine="720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lastRenderedPageBreak/>
        <w:t>Настоятельно рекомендует всем гражданам, проживающим в сельской местности или находящимся на отдыхе на природе, быть в это время особенно внимательными и бдительными. Каждый из нас может внести личный вклад в обеспечение пожарной безопасности своего города, села, деревни. Профилактика пожаров – дело общественное и крайне важно в этот период соблюдать необходимые правила пожарной безопасности.</w:t>
      </w:r>
    </w:p>
    <w:p w:rsidR="0060379E" w:rsidRPr="0060379E" w:rsidRDefault="0060379E" w:rsidP="0060379E">
      <w:pPr>
        <w:shd w:val="clear" w:color="auto" w:fill="FFFFFF"/>
        <w:spacing w:after="0" w:line="450" w:lineRule="atLeast"/>
        <w:ind w:firstLine="720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proofErr w:type="gramStart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К сожалению, из года в год при наступлении весенне-летнего пожароопасного периода, на всей территории России наблюдается увеличение количества природных пожаров, связанных с палом травы, в том числе при проведении сельскохозяйственных работ, сжиганием мусора на дачных и приусадебных участках и неосторожного обращения с огнем в сельской местности, в лесополосах, возле дачных товариществ.</w:t>
      </w:r>
      <w:proofErr w:type="gramEnd"/>
    </w:p>
    <w:p w:rsidR="0060379E" w:rsidRPr="0060379E" w:rsidRDefault="0060379E" w:rsidP="0060379E">
      <w:pPr>
        <w:shd w:val="clear" w:color="auto" w:fill="FFFFFF"/>
        <w:spacing w:after="0" w:line="450" w:lineRule="atLeast"/>
        <w:ind w:firstLine="720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Соблюдайте правила пожарной безопасности:</w:t>
      </w:r>
    </w:p>
    <w:p w:rsidR="0060379E" w:rsidRPr="0060379E" w:rsidRDefault="0060379E" w:rsidP="0060379E">
      <w:pPr>
        <w:shd w:val="clear" w:color="auto" w:fill="FFFFFF"/>
        <w:spacing w:after="0" w:line="450" w:lineRule="atLeast"/>
        <w:ind w:firstLine="720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не разводите костры в лесах;</w:t>
      </w:r>
    </w:p>
    <w:p w:rsidR="0060379E" w:rsidRPr="0060379E" w:rsidRDefault="0060379E" w:rsidP="0060379E">
      <w:pPr>
        <w:shd w:val="clear" w:color="auto" w:fill="FFFFFF"/>
        <w:spacing w:after="0" w:line="450" w:lineRule="atLeast"/>
        <w:ind w:firstLine="720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будьте осторожными при обращении со спичками и другими огнеопасными предметами, не бросайте непотушенные сигареты;</w:t>
      </w:r>
    </w:p>
    <w:p w:rsidR="0060379E" w:rsidRPr="0060379E" w:rsidRDefault="0060379E" w:rsidP="0060379E">
      <w:pPr>
        <w:shd w:val="clear" w:color="auto" w:fill="FFFFFF"/>
        <w:spacing w:after="0" w:line="450" w:lineRule="atLeast"/>
        <w:ind w:firstLine="720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· без необходимости не сжигайте мусор на своих садовых и дачных участках, вблизи леса и лесных насаждений. Помните, что это особенно опасно при сильном ветре;</w:t>
      </w:r>
    </w:p>
    <w:p w:rsidR="0060379E" w:rsidRPr="0060379E" w:rsidRDefault="0060379E" w:rsidP="0060379E">
      <w:pPr>
        <w:shd w:val="clear" w:color="auto" w:fill="FFFFFF"/>
        <w:spacing w:after="0" w:line="450" w:lineRule="atLeast"/>
        <w:ind w:firstLine="720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Обращаем внимание родителей:</w:t>
      </w: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 присматривайте за детьми, чтобы детская шалость не превратилась в большой пожар.</w:t>
      </w:r>
    </w:p>
    <w:p w:rsidR="0060379E" w:rsidRPr="0060379E" w:rsidRDefault="0060379E" w:rsidP="0060379E">
      <w:pPr>
        <w:shd w:val="clear" w:color="auto" w:fill="FFFFFF"/>
        <w:spacing w:before="100" w:after="0" w:line="450" w:lineRule="atLeast"/>
        <w:ind w:left="360"/>
        <w:jc w:val="center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ИНФОРМАЦИЯ К СВЕДЕНИЮ</w:t>
      </w:r>
    </w:p>
    <w:p w:rsidR="0060379E" w:rsidRPr="0060379E" w:rsidRDefault="0060379E" w:rsidP="0060379E">
      <w:pPr>
        <w:shd w:val="clear" w:color="auto" w:fill="FFFFFF"/>
        <w:spacing w:after="0" w:line="450" w:lineRule="atLeast"/>
        <w:ind w:firstLine="288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Уважаемые граждане! Обращаем внимание, что в прошлом году, горение травы на полях, на дачных участках, горела, открытым огнем. И не сама она загорелась, а кто-то ее поджёг. Учитывая опыт прошлых лет, в текущем году не исключено, что аналогичная обстановка с пожарами может повториться.</w:t>
      </w:r>
    </w:p>
    <w:p w:rsidR="0060379E" w:rsidRPr="0060379E" w:rsidRDefault="0060379E" w:rsidP="0060379E">
      <w:pPr>
        <w:shd w:val="clear" w:color="auto" w:fill="FFFFFF"/>
        <w:spacing w:after="0" w:line="450" w:lineRule="atLeast"/>
        <w:ind w:firstLine="288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За </w:t>
      </w: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нарушение требований пожарной безопасности </w:t>
      </w: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ответственность предусмотрена</w:t>
      </w: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 xml:space="preserve"> ст. 20.4 </w:t>
      </w:r>
      <w:proofErr w:type="spellStart"/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КоАП</w:t>
      </w:r>
      <w:proofErr w:type="spellEnd"/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 xml:space="preserve"> РФ</w:t>
      </w: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, которая включает в себя следующие виды наказания: </w:t>
      </w: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 xml:space="preserve">предупреждение или наложение административного штрафа на граждан в размере от пяти тысяч до пятнадцати тысяч рублей; на должностных лиц - от двадцати тысяч до тридцати тысяч рублей; на лиц, осуществляющих предпринимательскую деятельность без образования </w:t>
      </w: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lastRenderedPageBreak/>
        <w:t>юридического лица, - от сорока тысяч до шестидесяти тысяч рублей; на юридических лиц - от трехсот тысяч до четырехсот тысяч рублей.</w:t>
      </w:r>
    </w:p>
    <w:p w:rsidR="0060379E" w:rsidRPr="0060379E" w:rsidRDefault="0060379E" w:rsidP="0060379E">
      <w:pPr>
        <w:shd w:val="clear" w:color="auto" w:fill="FFFFFF"/>
        <w:spacing w:after="0" w:line="450" w:lineRule="atLeast"/>
        <w:ind w:firstLine="288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proofErr w:type="gramStart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Те же действия, </w:t>
      </w: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совершенные в условиях</w:t>
      </w: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 </w:t>
      </w: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особого противопожарного режима</w:t>
      </w: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: </w:t>
      </w: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наложение административного штрафа на граждан в размере от десяти тысяч до двадцати тысяч рублей; на должностных лиц - от тридцати тысяч до шестидесяти тысяч рублей; на лиц, осуществляющих предпринимательскую деятельность без образования юридического лица, - от шестидесяти тысяч до восьмидесяти тысяч рублей; на юридических лиц - от четырехсот тысяч до восьмисот тысяч рублей.</w:t>
      </w:r>
      <w:proofErr w:type="gramEnd"/>
    </w:p>
    <w:p w:rsidR="0060379E" w:rsidRPr="0060379E" w:rsidRDefault="0060379E" w:rsidP="0060379E">
      <w:pPr>
        <w:shd w:val="clear" w:color="auto" w:fill="FFFFFF"/>
        <w:spacing w:after="240" w:line="450" w:lineRule="atLeast"/>
        <w:ind w:firstLine="288"/>
        <w:jc w:val="both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Не поджигайте сухую траву! Соблюдайте требования прав</w:t>
      </w:r>
      <w:bookmarkStart w:id="0" w:name="_GoBack"/>
      <w:bookmarkEnd w:id="0"/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ил пожарной безопасности!</w:t>
      </w:r>
    </w:p>
    <w:p w:rsidR="0060379E" w:rsidRPr="0060379E" w:rsidRDefault="0060379E" w:rsidP="0060379E">
      <w:pPr>
        <w:shd w:val="clear" w:color="auto" w:fill="FFFFFF"/>
        <w:spacing w:after="240" w:line="450" w:lineRule="atLeast"/>
        <w:ind w:left="-567"/>
        <w:jc w:val="center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bCs/>
          <w:color w:val="101010"/>
          <w:sz w:val="28"/>
          <w:szCs w:val="28"/>
          <w:lang w:eastAsia="ru-RU"/>
        </w:rPr>
        <w:t>При возникновении пожара сообщайте по телефону 01!</w:t>
      </w:r>
    </w:p>
    <w:p w:rsidR="0060379E" w:rsidRPr="0060379E" w:rsidRDefault="0060379E" w:rsidP="0060379E">
      <w:pPr>
        <w:shd w:val="clear" w:color="auto" w:fill="FFFFFF"/>
        <w:spacing w:after="100" w:afterAutospacing="1" w:line="450" w:lineRule="atLeast"/>
        <w:jc w:val="right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 </w:t>
      </w:r>
    </w:p>
    <w:p w:rsidR="0060379E" w:rsidRPr="0060379E" w:rsidRDefault="0060379E" w:rsidP="0060379E">
      <w:pPr>
        <w:shd w:val="clear" w:color="auto" w:fill="FFFFFF"/>
        <w:spacing w:after="100" w:afterAutospacing="1" w:line="450" w:lineRule="atLeast"/>
        <w:rPr>
          <w:rFonts w:ascii="Times New Roman" w:eastAsia="Times New Roman" w:hAnsi="Times New Roman"/>
          <w:color w:val="101010"/>
          <w:sz w:val="28"/>
          <w:szCs w:val="28"/>
          <w:lang w:eastAsia="ru-RU"/>
        </w:rPr>
      </w:pPr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Дознаватель </w:t>
      </w:r>
      <w:proofErr w:type="spellStart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ОНДиПР</w:t>
      </w:r>
      <w:proofErr w:type="spellEnd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по </w:t>
      </w:r>
      <w:proofErr w:type="spellStart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Болотнинскому</w:t>
      </w:r>
      <w:proofErr w:type="spellEnd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 xml:space="preserve"> району                                                                 Е.А. </w:t>
      </w:r>
      <w:proofErr w:type="spellStart"/>
      <w:r w:rsidRPr="0060379E">
        <w:rPr>
          <w:rFonts w:ascii="Times New Roman" w:eastAsia="Times New Roman" w:hAnsi="Times New Roman"/>
          <w:color w:val="101010"/>
          <w:sz w:val="28"/>
          <w:szCs w:val="28"/>
          <w:lang w:eastAsia="ru-RU"/>
        </w:rPr>
        <w:t>Каржавин</w:t>
      </w:r>
      <w:proofErr w:type="spellEnd"/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8"/>
          <w:szCs w:val="28"/>
        </w:rPr>
      </w:pPr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8"/>
          <w:szCs w:val="28"/>
        </w:rPr>
      </w:pPr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8"/>
          <w:szCs w:val="28"/>
        </w:rPr>
      </w:pPr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8"/>
          <w:szCs w:val="28"/>
        </w:rPr>
      </w:pPr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8"/>
          <w:szCs w:val="28"/>
        </w:rPr>
      </w:pPr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8"/>
          <w:szCs w:val="28"/>
        </w:rPr>
      </w:pPr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8"/>
          <w:szCs w:val="28"/>
        </w:rPr>
      </w:pPr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8"/>
          <w:szCs w:val="28"/>
        </w:rPr>
      </w:pPr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8"/>
          <w:szCs w:val="28"/>
        </w:rPr>
      </w:pPr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8"/>
          <w:szCs w:val="28"/>
        </w:rPr>
      </w:pPr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8"/>
          <w:szCs w:val="28"/>
        </w:rPr>
      </w:pPr>
    </w:p>
    <w:p w:rsidR="0060379E" w:rsidRPr="0060379E" w:rsidRDefault="0060379E" w:rsidP="0060379E">
      <w:pPr>
        <w:spacing w:after="100" w:afterAutospacing="1" w:line="450" w:lineRule="atLeast"/>
        <w:rPr>
          <w:rFonts w:ascii="Times New Roman" w:hAnsi="Times New Roman"/>
          <w:noProof/>
          <w:sz w:val="24"/>
          <w:szCs w:val="24"/>
        </w:rPr>
      </w:pPr>
      <w:r w:rsidRPr="0060379E">
        <w:rPr>
          <w:rFonts w:ascii="Times New Roman" w:hAnsi="Times New Roman"/>
          <w:noProof/>
          <w:sz w:val="24"/>
          <w:szCs w:val="24"/>
        </w:rPr>
        <w:t>Соучредители:                         Редакционный совет:         Адрес:                                 Телефоны:</w:t>
      </w:r>
    </w:p>
    <w:p w:rsidR="0060379E" w:rsidRPr="0060379E" w:rsidRDefault="0060379E" w:rsidP="0060379E">
      <w:pPr>
        <w:rPr>
          <w:rFonts w:ascii="Times New Roman" w:hAnsi="Times New Roman"/>
          <w:noProof/>
          <w:sz w:val="24"/>
          <w:szCs w:val="24"/>
        </w:rPr>
      </w:pPr>
      <w:r w:rsidRPr="0060379E">
        <w:rPr>
          <w:rFonts w:ascii="Times New Roman" w:hAnsi="Times New Roman"/>
          <w:noProof/>
          <w:sz w:val="24"/>
          <w:szCs w:val="24"/>
        </w:rPr>
        <w:t>Администрация                        Боровик Т.И. .                     Новосибирская обл.        8(38349)43-280</w:t>
      </w:r>
    </w:p>
    <w:p w:rsidR="0060379E" w:rsidRPr="0060379E" w:rsidRDefault="0060379E" w:rsidP="0060379E">
      <w:pPr>
        <w:rPr>
          <w:rFonts w:ascii="Times New Roman" w:hAnsi="Times New Roman"/>
          <w:noProof/>
          <w:sz w:val="24"/>
          <w:szCs w:val="24"/>
        </w:rPr>
      </w:pPr>
      <w:r w:rsidRPr="0060379E">
        <w:rPr>
          <w:rFonts w:ascii="Times New Roman" w:hAnsi="Times New Roman"/>
          <w:noProof/>
          <w:sz w:val="24"/>
          <w:szCs w:val="24"/>
        </w:rPr>
        <w:t>Корниловского сельсовета     Шаповалова Н.М..                Болотнинский р-н           8(38349)43-245</w:t>
      </w:r>
    </w:p>
    <w:p w:rsidR="0060379E" w:rsidRPr="0060379E" w:rsidRDefault="0060379E" w:rsidP="0060379E">
      <w:pPr>
        <w:rPr>
          <w:rFonts w:ascii="Times New Roman" w:hAnsi="Times New Roman"/>
          <w:noProof/>
          <w:sz w:val="24"/>
          <w:szCs w:val="24"/>
        </w:rPr>
      </w:pPr>
      <w:r w:rsidRPr="0060379E">
        <w:rPr>
          <w:rFonts w:ascii="Times New Roman" w:hAnsi="Times New Roman"/>
          <w:noProof/>
          <w:sz w:val="24"/>
          <w:szCs w:val="24"/>
        </w:rPr>
        <w:t xml:space="preserve">Совет депутатов                       Эйснер Н.В..                         с.Корнилово </w:t>
      </w:r>
    </w:p>
    <w:p w:rsidR="0060379E" w:rsidRPr="0060379E" w:rsidRDefault="0060379E" w:rsidP="0060379E">
      <w:pPr>
        <w:rPr>
          <w:rFonts w:ascii="Times New Roman" w:hAnsi="Times New Roman"/>
          <w:sz w:val="24"/>
          <w:szCs w:val="24"/>
        </w:rPr>
      </w:pPr>
      <w:r w:rsidRPr="0060379E">
        <w:rPr>
          <w:rFonts w:ascii="Times New Roman" w:hAnsi="Times New Roman"/>
          <w:noProof/>
          <w:sz w:val="24"/>
          <w:szCs w:val="24"/>
        </w:rPr>
        <w:t>Корниловского сельсовета                                                        ул.Новая, д.5                                                          Тираж –4 экземпляра</w:t>
      </w:r>
    </w:p>
    <w:p w:rsidR="00EF4A6F" w:rsidRPr="0060379E" w:rsidRDefault="00EF4A6F">
      <w:pPr>
        <w:rPr>
          <w:rFonts w:ascii="Times New Roman" w:hAnsi="Times New Roman"/>
          <w:sz w:val="28"/>
          <w:szCs w:val="28"/>
        </w:rPr>
      </w:pPr>
    </w:p>
    <w:sectPr w:rsidR="00EF4A6F" w:rsidRPr="0060379E" w:rsidSect="00EF4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379E"/>
    <w:rsid w:val="0060379E"/>
    <w:rsid w:val="00EF4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9E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6037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37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03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3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40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742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user001</dc:creator>
  <cp:keywords/>
  <dc:description/>
  <cp:lastModifiedBy>user001</cp:lastModifiedBy>
  <cp:revision>3</cp:revision>
  <dcterms:created xsi:type="dcterms:W3CDTF">2024-10-29T08:42:00Z</dcterms:created>
  <dcterms:modified xsi:type="dcterms:W3CDTF">2024-10-29T08:45:00Z</dcterms:modified>
</cp:coreProperties>
</file>