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71" w:rsidRPr="00FF1D71" w:rsidRDefault="00FF1D71" w:rsidP="00FF1D71">
      <w:pPr>
        <w:jc w:val="center"/>
        <w:rPr>
          <w:rFonts w:ascii="Times New Roman" w:hAnsi="Times New Roman"/>
          <w:b/>
          <w:sz w:val="28"/>
          <w:szCs w:val="28"/>
        </w:rPr>
      </w:pPr>
      <w:r w:rsidRPr="00FF1D71">
        <w:rPr>
          <w:rFonts w:ascii="Times New Roman" w:hAnsi="Times New Roman"/>
          <w:b/>
          <w:sz w:val="28"/>
          <w:szCs w:val="28"/>
        </w:rPr>
        <w:t>БЮЛЛЕТЕНЬ ОРГАНОВ    МЕСТНОГО САМОУПРАВЛЕНИЯ   КОРНИЛОВСКОГО СЕЛЬСОВЕТА</w:t>
      </w:r>
    </w:p>
    <w:p w:rsidR="00FF1D71" w:rsidRPr="00FF1D71" w:rsidRDefault="00FF1D71" w:rsidP="00FF1D71">
      <w:pPr>
        <w:jc w:val="center"/>
        <w:rPr>
          <w:rFonts w:ascii="Times New Roman" w:hAnsi="Times New Roman"/>
          <w:b/>
          <w:sz w:val="28"/>
          <w:szCs w:val="28"/>
        </w:rPr>
      </w:pPr>
      <w:r w:rsidRPr="00FF1D71"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FF1D71" w:rsidRPr="00FF1D71" w:rsidRDefault="00FF1D71" w:rsidP="00FF1D71">
      <w:pPr>
        <w:jc w:val="center"/>
        <w:rPr>
          <w:rFonts w:ascii="Times New Roman" w:hAnsi="Times New Roman"/>
          <w:b/>
          <w:sz w:val="28"/>
          <w:szCs w:val="28"/>
        </w:rPr>
      </w:pPr>
      <w:r w:rsidRPr="00FF1D7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FF1D71" w:rsidRPr="00FF1D71" w:rsidRDefault="00FF1D71" w:rsidP="00FF1D71">
      <w:pPr>
        <w:rPr>
          <w:rFonts w:ascii="Times New Roman" w:hAnsi="Times New Roman"/>
          <w:b/>
          <w:sz w:val="28"/>
          <w:szCs w:val="28"/>
        </w:rPr>
      </w:pPr>
      <w:r w:rsidRPr="00FF1D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13 от 16. 05. 2024  года</w:t>
      </w:r>
    </w:p>
    <w:p w:rsidR="00FF1D71" w:rsidRPr="00FF1D71" w:rsidRDefault="00FF1D71" w:rsidP="00FF1D71">
      <w:pPr>
        <w:rPr>
          <w:rFonts w:ascii="Times New Roman" w:hAnsi="Times New Roman"/>
          <w:b/>
          <w:noProof/>
          <w:sz w:val="28"/>
          <w:szCs w:val="28"/>
        </w:rPr>
      </w:pPr>
      <w:r w:rsidRPr="00FF1D71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jc w:val="center"/>
        <w:rPr>
          <w:color w:val="101010"/>
          <w:sz w:val="28"/>
          <w:szCs w:val="28"/>
        </w:rPr>
      </w:pPr>
      <w:r w:rsidRPr="00FF1D71">
        <w:rPr>
          <w:rStyle w:val="a5"/>
          <w:i/>
          <w:iCs/>
          <w:color w:val="101010"/>
          <w:sz w:val="28"/>
          <w:szCs w:val="28"/>
        </w:rPr>
        <w:t>Предупреждение пожаров в весенне-летний пожароопасный период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FF1D71">
        <w:rPr>
          <w:rStyle w:val="a4"/>
          <w:color w:val="101010"/>
          <w:sz w:val="28"/>
          <w:szCs w:val="28"/>
        </w:rPr>
        <w:t xml:space="preserve"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FF1D71">
        <w:rPr>
          <w:rStyle w:val="a4"/>
          <w:color w:val="101010"/>
          <w:sz w:val="28"/>
          <w:szCs w:val="28"/>
        </w:rPr>
        <w:t>костры</w:t>
      </w:r>
      <w:proofErr w:type="gramEnd"/>
      <w:r w:rsidRPr="00FF1D71">
        <w:rPr>
          <w:rStyle w:val="a4"/>
          <w:color w:val="101010"/>
          <w:sz w:val="28"/>
          <w:szCs w:val="28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708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708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708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 </w:t>
      </w:r>
      <w:bookmarkStart w:id="0" w:name="_GoBack"/>
      <w:bookmarkEnd w:id="0"/>
      <w:r w:rsidRPr="00FF1D71">
        <w:rPr>
          <w:color w:val="101010"/>
          <w:sz w:val="28"/>
          <w:szCs w:val="28"/>
        </w:rPr>
        <w:t> 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708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 xml:space="preserve">К сожалению, как показывает практика, в ряде случаев пожары обусловлены и  недостаточной культурой производства. Это, прежде всего, </w:t>
      </w:r>
      <w:r w:rsidRPr="00FF1D71">
        <w:rPr>
          <w:color w:val="101010"/>
          <w:sz w:val="28"/>
          <w:szCs w:val="28"/>
        </w:rPr>
        <w:lastRenderedPageBreak/>
        <w:t>касается содержания территории  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547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Отдельные руководители, несмотря  на запрет, санкционируют  проведение </w:t>
      </w:r>
      <w:proofErr w:type="spellStart"/>
      <w:r w:rsidRPr="00FF1D71">
        <w:rPr>
          <w:color w:val="101010"/>
          <w:sz w:val="28"/>
          <w:szCs w:val="28"/>
        </w:rPr>
        <w:t>сельхозпалов</w:t>
      </w:r>
      <w:proofErr w:type="spellEnd"/>
      <w:r w:rsidRPr="00FF1D71">
        <w:rPr>
          <w:color w:val="101010"/>
          <w:sz w:val="28"/>
          <w:szCs w:val="28"/>
        </w:rPr>
        <w:t>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547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 xml:space="preserve">Напоминаю об ответственности за нарушение требований пожарной безопасности, так согласно части 1 статьи 20.4 </w:t>
      </w:r>
      <w:proofErr w:type="spellStart"/>
      <w:r w:rsidRPr="00FF1D71">
        <w:rPr>
          <w:color w:val="101010"/>
          <w:sz w:val="28"/>
          <w:szCs w:val="28"/>
        </w:rPr>
        <w:t>КоАП</w:t>
      </w:r>
      <w:proofErr w:type="spellEnd"/>
      <w:r w:rsidRPr="00FF1D71">
        <w:rPr>
          <w:color w:val="101010"/>
          <w:sz w:val="28"/>
          <w:szCs w:val="28"/>
        </w:rPr>
        <w:t xml:space="preserve"> РФ нарушение требований пожарной безопасности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 </w:t>
      </w:r>
      <w:proofErr w:type="gramStart"/>
      <w:r w:rsidRPr="00FF1D71">
        <w:rPr>
          <w:color w:val="101010"/>
          <w:sz w:val="28"/>
          <w:szCs w:val="28"/>
        </w:rPr>
        <w:t>А те же действия, совершенные в условиях </w:t>
      </w:r>
      <w:hyperlink r:id="rId4" w:anchor="block_30" w:tgtFrame="_blank" w:history="1">
        <w:r w:rsidRPr="00FF1D71">
          <w:rPr>
            <w:rStyle w:val="a6"/>
            <w:color w:val="CD8CF7"/>
            <w:sz w:val="28"/>
            <w:szCs w:val="28"/>
            <w:u w:val="none"/>
          </w:rPr>
          <w:t>особого противопожарного режима</w:t>
        </w:r>
      </w:hyperlink>
      <w:r w:rsidRPr="00FF1D71">
        <w:rPr>
          <w:color w:val="101010"/>
          <w:sz w:val="28"/>
          <w:szCs w:val="28"/>
        </w:rPr>
        <w:t xml:space="preserve">, согласно части 2 статьи 20.4 </w:t>
      </w:r>
      <w:proofErr w:type="spellStart"/>
      <w:r w:rsidRPr="00FF1D71">
        <w:rPr>
          <w:color w:val="101010"/>
          <w:sz w:val="28"/>
          <w:szCs w:val="28"/>
        </w:rPr>
        <w:t>КоАП</w:t>
      </w:r>
      <w:proofErr w:type="spellEnd"/>
      <w:r w:rsidRPr="00FF1D71">
        <w:rPr>
          <w:color w:val="101010"/>
          <w:sz w:val="28"/>
          <w:szCs w:val="28"/>
        </w:rPr>
        <w:t xml:space="preserve"> РФ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  <w:proofErr w:type="gramEnd"/>
      <w:r w:rsidRPr="00FF1D71">
        <w:rPr>
          <w:color w:val="101010"/>
          <w:sz w:val="28"/>
          <w:szCs w:val="28"/>
        </w:rPr>
        <w:t xml:space="preserve"> на юридических лиц - от четырехсот тысяч до восьмисот тысяч рублей. </w:t>
      </w:r>
      <w:proofErr w:type="gramStart"/>
      <w:r w:rsidRPr="00FF1D71">
        <w:rPr>
          <w:color w:val="101010"/>
          <w:sz w:val="28"/>
          <w:szCs w:val="28"/>
        </w:rPr>
        <w:t xml:space="preserve">Согласно части 6 статьи 20.4 </w:t>
      </w:r>
      <w:proofErr w:type="spellStart"/>
      <w:r w:rsidRPr="00FF1D71">
        <w:rPr>
          <w:color w:val="101010"/>
          <w:sz w:val="28"/>
          <w:szCs w:val="28"/>
        </w:rPr>
        <w:t>КоАП</w:t>
      </w:r>
      <w:proofErr w:type="spellEnd"/>
      <w:r w:rsidRPr="00FF1D71">
        <w:rPr>
          <w:color w:val="101010"/>
          <w:sz w:val="28"/>
          <w:szCs w:val="28"/>
        </w:rPr>
        <w:t xml:space="preserve"> РФ, а именно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</w:t>
      </w:r>
      <w:proofErr w:type="gramEnd"/>
      <w:r w:rsidRPr="00FF1D71">
        <w:rPr>
          <w:color w:val="101010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 Если же нарушение требований пожарной безопасности, повлечет возникновение пожара и причинение тяжкого вреда здоровью человека или смерть человека, </w:t>
      </w:r>
      <w:r w:rsidRPr="00FF1D71">
        <w:rPr>
          <w:color w:val="101010"/>
          <w:sz w:val="28"/>
          <w:szCs w:val="28"/>
        </w:rPr>
        <w:lastRenderedPageBreak/>
        <w:t>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547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ind w:firstLine="547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FF1D71" w:rsidRPr="00FF1D71" w:rsidRDefault="00FF1D71" w:rsidP="00FF1D71">
      <w:pPr>
        <w:pStyle w:val="a3"/>
        <w:shd w:val="clear" w:color="auto" w:fill="FFFFFF"/>
        <w:spacing w:before="150" w:beforeAutospacing="0" w:after="150" w:afterAutospacing="0"/>
        <w:jc w:val="right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 </w:t>
      </w:r>
    </w:p>
    <w:p w:rsidR="00FF1D71" w:rsidRPr="00FF1D71" w:rsidRDefault="00FF1D71" w:rsidP="00FF1D71">
      <w:pPr>
        <w:pStyle w:val="a3"/>
        <w:shd w:val="clear" w:color="auto" w:fill="FFFFFF"/>
        <w:spacing w:before="150" w:beforeAutospacing="0" w:after="150" w:afterAutospacing="0"/>
        <w:jc w:val="right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 xml:space="preserve">Старший инспектор </w:t>
      </w:r>
      <w:proofErr w:type="spellStart"/>
      <w:r w:rsidRPr="00FF1D71">
        <w:rPr>
          <w:color w:val="101010"/>
          <w:sz w:val="28"/>
          <w:szCs w:val="28"/>
        </w:rPr>
        <w:t>ОНДиПР</w:t>
      </w:r>
      <w:proofErr w:type="spellEnd"/>
      <w:r w:rsidRPr="00FF1D71">
        <w:rPr>
          <w:color w:val="101010"/>
          <w:sz w:val="28"/>
          <w:szCs w:val="28"/>
        </w:rPr>
        <w:t xml:space="preserve"> по </w:t>
      </w:r>
      <w:proofErr w:type="spellStart"/>
      <w:r w:rsidRPr="00FF1D71">
        <w:rPr>
          <w:color w:val="101010"/>
          <w:sz w:val="28"/>
          <w:szCs w:val="28"/>
        </w:rPr>
        <w:t>Болотнинскому</w:t>
      </w:r>
      <w:proofErr w:type="spellEnd"/>
      <w:r w:rsidRPr="00FF1D71">
        <w:rPr>
          <w:color w:val="101010"/>
          <w:sz w:val="28"/>
          <w:szCs w:val="28"/>
        </w:rPr>
        <w:t xml:space="preserve"> району  А. </w:t>
      </w:r>
      <w:proofErr w:type="spellStart"/>
      <w:r w:rsidRPr="00FF1D71">
        <w:rPr>
          <w:color w:val="101010"/>
          <w:sz w:val="28"/>
          <w:szCs w:val="28"/>
        </w:rPr>
        <w:t>Хромовских</w:t>
      </w:r>
      <w:proofErr w:type="spellEnd"/>
    </w:p>
    <w:p w:rsidR="00FF1D71" w:rsidRPr="00FF1D71" w:rsidRDefault="00FF1D71" w:rsidP="00FF1D71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FF1D71">
        <w:rPr>
          <w:color w:val="101010"/>
          <w:sz w:val="28"/>
          <w:szCs w:val="28"/>
        </w:rPr>
        <w:t> </w:t>
      </w:r>
    </w:p>
    <w:p w:rsidR="00FF1D71" w:rsidRPr="00FF1D71" w:rsidRDefault="00FF1D71" w:rsidP="00FF1D71">
      <w:pPr>
        <w:spacing w:after="100" w:afterAutospacing="1" w:line="450" w:lineRule="atLeast"/>
        <w:rPr>
          <w:rFonts w:ascii="Times New Roman" w:hAnsi="Times New Roman"/>
          <w:b/>
          <w:noProof/>
          <w:sz w:val="28"/>
          <w:szCs w:val="28"/>
        </w:rPr>
      </w:pPr>
    </w:p>
    <w:p w:rsidR="00FF1D71" w:rsidRPr="00FF1D71" w:rsidRDefault="00FF1D71" w:rsidP="00FF1D71">
      <w:pPr>
        <w:spacing w:after="100" w:afterAutospacing="1" w:line="450" w:lineRule="atLeast"/>
        <w:rPr>
          <w:rFonts w:ascii="Times New Roman" w:hAnsi="Times New Roman"/>
          <w:b/>
          <w:noProof/>
          <w:sz w:val="28"/>
          <w:szCs w:val="28"/>
        </w:rPr>
      </w:pPr>
      <w:r w:rsidRPr="00FF1D71">
        <w:rPr>
          <w:rFonts w:ascii="Times New Roman" w:hAnsi="Times New Roman"/>
          <w:b/>
          <w:noProof/>
          <w:sz w:val="28"/>
          <w:szCs w:val="28"/>
        </w:rPr>
        <w:t>Соучредители:                         Редакционный совет:         Адрес:                                 Телефоны:</w:t>
      </w:r>
    </w:p>
    <w:p w:rsidR="00FF1D71" w:rsidRPr="00FF1D71" w:rsidRDefault="00FF1D71" w:rsidP="00FF1D71">
      <w:pPr>
        <w:rPr>
          <w:rFonts w:ascii="Times New Roman" w:hAnsi="Times New Roman"/>
          <w:noProof/>
          <w:sz w:val="28"/>
          <w:szCs w:val="28"/>
        </w:rPr>
      </w:pPr>
      <w:r w:rsidRPr="00FF1D71">
        <w:rPr>
          <w:rFonts w:ascii="Times New Roman" w:hAnsi="Times New Roman"/>
          <w:noProof/>
          <w:sz w:val="28"/>
          <w:szCs w:val="28"/>
        </w:rPr>
        <w:t>Администрация                        Боровик Т.И. .                     Новосибирская обл.        8(38349)43-280</w:t>
      </w:r>
    </w:p>
    <w:p w:rsidR="00FF1D71" w:rsidRPr="00FF1D71" w:rsidRDefault="00FF1D71" w:rsidP="00FF1D71">
      <w:pPr>
        <w:rPr>
          <w:rFonts w:ascii="Times New Roman" w:hAnsi="Times New Roman"/>
          <w:noProof/>
          <w:sz w:val="28"/>
          <w:szCs w:val="28"/>
        </w:rPr>
      </w:pPr>
      <w:r w:rsidRPr="00FF1D71">
        <w:rPr>
          <w:rFonts w:ascii="Times New Roman" w:hAnsi="Times New Roman"/>
          <w:noProof/>
          <w:sz w:val="28"/>
          <w:szCs w:val="28"/>
        </w:rPr>
        <w:t>Корниловского сельсовета     Шаповалова Н.М..                Болотнинский р-н           8(38349)43-245</w:t>
      </w:r>
    </w:p>
    <w:p w:rsidR="00FF1D71" w:rsidRPr="00FF1D71" w:rsidRDefault="00FF1D71" w:rsidP="00FF1D71">
      <w:pPr>
        <w:rPr>
          <w:rFonts w:ascii="Times New Roman" w:hAnsi="Times New Roman"/>
          <w:noProof/>
          <w:sz w:val="28"/>
          <w:szCs w:val="28"/>
        </w:rPr>
      </w:pPr>
      <w:r w:rsidRPr="00FF1D71">
        <w:rPr>
          <w:rFonts w:ascii="Times New Roman" w:hAnsi="Times New Roman"/>
          <w:noProof/>
          <w:sz w:val="28"/>
          <w:szCs w:val="28"/>
        </w:rPr>
        <w:t xml:space="preserve">Совет депутатов                       Эйснер Н.В..                         с.Корнилово </w:t>
      </w:r>
    </w:p>
    <w:p w:rsidR="00FF1D71" w:rsidRPr="00FF1D71" w:rsidRDefault="00FF1D71" w:rsidP="00FF1D71">
      <w:pPr>
        <w:rPr>
          <w:rFonts w:ascii="Times New Roman" w:hAnsi="Times New Roman"/>
          <w:sz w:val="28"/>
          <w:szCs w:val="28"/>
        </w:rPr>
      </w:pPr>
      <w:r w:rsidRPr="00FF1D71">
        <w:rPr>
          <w:rFonts w:ascii="Times New Roman" w:hAnsi="Times New Roman"/>
          <w:noProof/>
          <w:sz w:val="28"/>
          <w:szCs w:val="28"/>
        </w:rPr>
        <w:t xml:space="preserve">Корниловского сельсовета                                                        ул.Новая, д.5                                                          </w:t>
      </w:r>
      <w:r w:rsidRPr="00FF1D71">
        <w:rPr>
          <w:rFonts w:ascii="Times New Roman" w:hAnsi="Times New Roman"/>
          <w:b/>
          <w:noProof/>
          <w:sz w:val="28"/>
          <w:szCs w:val="28"/>
        </w:rPr>
        <w:t>Тираж –4 экземпляра</w:t>
      </w:r>
    </w:p>
    <w:p w:rsidR="005E1AA5" w:rsidRPr="00FF1D71" w:rsidRDefault="005E1AA5">
      <w:pPr>
        <w:rPr>
          <w:rFonts w:ascii="Times New Roman" w:hAnsi="Times New Roman"/>
          <w:sz w:val="28"/>
          <w:szCs w:val="28"/>
        </w:rPr>
      </w:pPr>
    </w:p>
    <w:sectPr w:rsidR="005E1AA5" w:rsidRPr="00FF1D71" w:rsidSect="005E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D71"/>
    <w:rsid w:val="005E1AA5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1D71"/>
    <w:rPr>
      <w:i/>
      <w:iCs/>
    </w:rPr>
  </w:style>
  <w:style w:type="character" w:styleId="a5">
    <w:name w:val="Strong"/>
    <w:basedOn w:val="a0"/>
    <w:uiPriority w:val="22"/>
    <w:qFormat/>
    <w:rsid w:val="00FF1D71"/>
    <w:rPr>
      <w:b/>
      <w:bCs/>
    </w:rPr>
  </w:style>
  <w:style w:type="character" w:styleId="a6">
    <w:name w:val="Hyperlink"/>
    <w:basedOn w:val="a0"/>
    <w:uiPriority w:val="99"/>
    <w:semiHidden/>
    <w:unhideWhenUsed/>
    <w:rsid w:val="00FF1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lchanka.com/goto/http:/base.garant.ru/1010395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2024-10-29T07:58:00Z</dcterms:created>
  <dcterms:modified xsi:type="dcterms:W3CDTF">2024-10-29T08:03:00Z</dcterms:modified>
</cp:coreProperties>
</file>