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EF" w:rsidRDefault="008208EF" w:rsidP="008208E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8208EF" w:rsidRDefault="008208EF" w:rsidP="008208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8208EF" w:rsidRDefault="008208EF" w:rsidP="008208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8208EF" w:rsidRDefault="008208EF" w:rsidP="008208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21 от 29. 07. 2024  года</w:t>
      </w:r>
    </w:p>
    <w:p w:rsidR="008208EF" w:rsidRDefault="008208EF" w:rsidP="008208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7F3D7D" w:rsidRPr="007F3D7D" w:rsidRDefault="007F3D7D" w:rsidP="007F3D7D">
      <w:pPr>
        <w:shd w:val="clear" w:color="auto" w:fill="FFFFFF"/>
        <w:spacing w:after="0" w:line="630" w:lineRule="atLeast"/>
        <w:jc w:val="center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b/>
          <w:bCs/>
          <w:color w:val="272727"/>
          <w:sz w:val="36"/>
          <w:szCs w:val="36"/>
          <w:lang w:eastAsia="ru-RU"/>
        </w:rPr>
        <w:t>Как выбрать огнетушитель для дома</w:t>
      </w:r>
    </w:p>
    <w:p w:rsidR="007F3D7D" w:rsidRPr="007F3D7D" w:rsidRDefault="007F3D7D" w:rsidP="007F3D7D">
      <w:pPr>
        <w:shd w:val="clear" w:color="auto" w:fill="FFFFFF"/>
        <w:spacing w:after="0" w:line="630" w:lineRule="atLeast"/>
        <w:jc w:val="center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b/>
          <w:bCs/>
          <w:color w:val="272727"/>
          <w:sz w:val="36"/>
          <w:szCs w:val="36"/>
          <w:lang w:eastAsia="ru-RU"/>
        </w:rPr>
        <w:t> 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Одной из причин возникновения пожаров является отсутствие в квартире или частном доме устройства индивидуальной борьбы с огнем. Часто мелкое локальное возгорание, возникшее в помещении, не удается потушить по причине отсутствия средств пожаротушения. Как правило, до 90 % бытовых возгораний эффективно устраняются с помощью обычного огнетушителя небольшой емкости.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Какой тип огнетушителя выбрать?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Какой огнетушитель для дома лучше выбрать надо решать с учетом особенностей объекта применения, условий хранения, обеспечения безопасности для людей и домашних животных. К числу устройств, подходящих для использования в пределах жилой зоны, можно отнести следующие типы приборов: 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углекислотные огнетушители;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порошковые конструкции;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воздушно-эмульсионные;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воздушно-пенные и водно-пенные изделия.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Все устройства по-своему эффективны и относительно безопасны. Внимательно изучив свойства и характеристики каждого из них, вы сделаете выбор в пользу оптимального варианта.</w:t>
      </w: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br/>
      </w:r>
      <w:r w:rsidRPr="007F3D7D">
        <w:rPr>
          <w:rFonts w:ascii="MS Gothic" w:eastAsia="MS Gothic" w:hAnsi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 Огнетушитель с </w:t>
      </w:r>
      <w:proofErr w:type="gramStart"/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ОТВ</w:t>
      </w:r>
      <w:proofErr w:type="gramEnd"/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 xml:space="preserve"> на основе двуокиси углерода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hyperlink r:id="rId4" w:history="1">
        <w:r w:rsidRPr="007F3D7D">
          <w:rPr>
            <w:rFonts w:ascii="Times New Roman" w:eastAsia="Times New Roman" w:hAnsi="Times New Roman"/>
            <w:sz w:val="24"/>
            <w:szCs w:val="24"/>
            <w:lang w:eastAsia="ru-RU"/>
          </w:rPr>
          <w:t>Углекислотный огнетушитель</w:t>
        </w:r>
      </w:hyperlink>
      <w:r w:rsidRPr="007F3D7D">
        <w:rPr>
          <w:rFonts w:ascii="Times New Roman" w:eastAsia="Times New Roman" w:hAnsi="Times New Roman"/>
          <w:color w:val="101010"/>
          <w:sz w:val="24"/>
          <w:szCs w:val="24"/>
          <w:u w:val="single"/>
          <w:lang w:eastAsia="ru-RU"/>
        </w:rPr>
        <w:t> (ОУ)</w:t>
      </w: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идеа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льно подходит для использования в доме или квартире. В качестве основы действующего вещества используется двуокись или диоксид углерода. В преимущества этого типа входят: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высокая эффективность на первоначальных стадиях возгорания;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относительно небольшой размер основных моделей, подходящих для применения в жилой квартире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полное отсутствие следов воздействия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ОТВ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прочная конструкция корпуса;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 требует специальной подготовки для применения.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ОУ имеет и недостатки, заключающиеся в следующем: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обладает относительно большой массой;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lastRenderedPageBreak/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после применения необходимо проветрить помещение, использование влияет на количество кислорода в квартире и на повышение уровня газа на основе углерода;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относительно высокая стоимость;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возможность получить в ходе применения термическую травму: температура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ОТВ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достигает -70 °С.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Сразу следует сказать, что недостатки этого прибора на фоне его достоинств можно отнести к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несущественным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. Устройство эффективно в борьбе с возгораниями бытовой и кухонной техники, находящейся под напряжением. Дополнительным достоинством изделия является его действенность на начальной стадии тушения пожара. Установить прибор можно на стене помещения с помощью специального кронштейна.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MS Gothic" w:eastAsia="MS Gothic" w:hAnsi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 Достоинства огнетушителя порошкового типа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hyperlink r:id="rId5" w:history="1">
        <w:r w:rsidRPr="007F3D7D">
          <w:rPr>
            <w:rFonts w:ascii="Times New Roman" w:eastAsia="Times New Roman" w:hAnsi="Times New Roman"/>
            <w:sz w:val="24"/>
            <w:szCs w:val="24"/>
            <w:lang w:eastAsia="ru-RU"/>
          </w:rPr>
          <w:t>Порошковый огнетушитель</w:t>
        </w:r>
      </w:hyperlink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(ОП)–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 это самый распространенный вид средств тушения пожара. Имеет ряд неоспоримых преимуществ, но не лишен и недостатков. К достоинствам изделия следует отнести: 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низкая цена прибора;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достаточно высокая эффективность действия против пожаров различной классификации;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небольшая масса огнетушителя;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простота использования.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Главным недостатком устройства являются свойства его ОТВ. Состав тушащего вещества способен привести в негодность не только воспламенившиеся домашние вещи, но и весь интерьер квартиры. Особенно беспощаден порошок в отношении расплавившихся полимеров и металлов, в поверхность которых он въедается намертво. 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Влияние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ОТВ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на состояние здоровья человека относительно небольшое. Разговоры о потенциальной опасности тушащего вещества не учитывают сравнения с эффективностью устройства. Недостаточная эффективность против тлеющих горючих веществ компенсируется сильным первоначальным воздействием струи ОТВ. Сбив основное пламя пожара, вы получите возможность бороться с тлеющими источниками с помощью обычной воды.</w:t>
      </w: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br/>
      </w:r>
      <w:r w:rsidRPr="007F3D7D">
        <w:rPr>
          <w:rFonts w:ascii="MS Gothic" w:eastAsia="MS Gothic" w:hAnsi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 Водные и водно-пенные огнетушители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Безопасный и экологически чистый тип огнетушащего устройства. Устройство применяется достаточно давно, его использование актуально и сегодня. </w:t>
      </w: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Современные </w:t>
      </w:r>
      <w:hyperlink r:id="rId6" w:history="1">
        <w:r w:rsidRPr="007F3D7D">
          <w:rPr>
            <w:rFonts w:ascii="Times New Roman" w:eastAsia="Times New Roman" w:hAnsi="Times New Roman"/>
            <w:sz w:val="24"/>
            <w:szCs w:val="24"/>
            <w:lang w:eastAsia="ru-RU"/>
          </w:rPr>
          <w:t>воздушно-пенные огнетушители</w:t>
        </w:r>
      </w:hyperlink>
      <w:r w:rsidRPr="007F3D7D">
        <w:rPr>
          <w:rFonts w:ascii="Times New Roman" w:eastAsia="Times New Roman" w:hAnsi="Times New Roman"/>
          <w:color w:val="101010"/>
          <w:sz w:val="24"/>
          <w:szCs w:val="24"/>
          <w:u w:val="single"/>
          <w:lang w:eastAsia="ru-RU"/>
        </w:rPr>
        <w:t> (ОВП)</w:t>
      </w: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этого типа способны эффективно бороться с пожарами различного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класса. Прибор имеет следующие достоинства: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невысокая цена;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для человека и домашних животных, не наносит серьезного вреда домашнему интерьеру;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 требует специальной подготовки для применения;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относительно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эффективен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по отношению к большей части возгораний.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К числу недостатков устройства следует отнести опасность применения в случае возгорания электрических приборов, находящихся под напряжением. Не рекомендуется содержать изделие в </w:t>
      </w:r>
      <w:proofErr w:type="spell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неотапливаемом</w:t>
      </w:r>
      <w:proofErr w:type="spell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помещении, где температура опускается ниже 0 °С. 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lastRenderedPageBreak/>
        <w:t xml:space="preserve">В условиях отрицательных температурных значений допустимо хранить лишь приборы, в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ОТВ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которых содержатся специальные добавки-антифризы. В этом случае устройство выдерживает воздействие температур до -30 °С.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MS Gothic" w:eastAsia="MS Gothic" w:hAnsi="MS Gothic" w:hint="eastAsia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✎</w:t>
      </w:r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 Воздушно-эмульсионный огнетушитель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Это устройство является относительно новым и только осваивается в качестве прибора, находящего массовое применение. Главным препятствием на пути широкого использования этого изделия является его высокая цена. В остальном ВЭО имеет следующие достоинства: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эффективен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против большинства классов пожара;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глубокая проникающая способность 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ОТВ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имеет небольшой вес в сочетании с малыми габаритами и высокой эффективностью;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безопасен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для здоровья человека и домашних животных;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proofErr w:type="gramStart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прост</w:t>
      </w:r>
      <w:proofErr w:type="gramEnd"/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 xml:space="preserve"> и удобен в применении.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При использовании эмульсия огнетушащего вещества покрывает тонким слоем горящую поверхность, обеспечивая охлаждение вещества и предотвращая доступ окислителя. </w:t>
      </w:r>
      <w:hyperlink r:id="rId7" w:history="1">
        <w:r w:rsidRPr="007F3D7D">
          <w:rPr>
            <w:rFonts w:ascii="Times New Roman" w:eastAsia="Times New Roman" w:hAnsi="Times New Roman"/>
            <w:sz w:val="24"/>
            <w:szCs w:val="24"/>
            <w:lang w:eastAsia="ru-RU"/>
          </w:rPr>
          <w:t>Воздушно-эмульсионные огнетушители</w:t>
        </w:r>
      </w:hyperlink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обладают высокой эффективностью применения по сра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внению с большинством образцов других типов.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b/>
          <w:bCs/>
          <w:color w:val="272727"/>
          <w:sz w:val="24"/>
          <w:szCs w:val="24"/>
          <w:bdr w:val="none" w:sz="0" w:space="0" w:color="auto" w:frame="1"/>
          <w:lang w:eastAsia="ru-RU"/>
        </w:rPr>
        <w:t>Хранение огнетушителя в условиях квартиры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Рассмотрев все характеристики устройств, несложно найти подходящий огнетушитель для дома. Как выбрать прибор, оптимально отвечающий потребностям объекта, – это только часть задачи. Важно организовать оптимальное хранение этого изделия. Для этого следует: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br/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подобрать оптимальное место размещения, где будет обеспечена оперативность применения в случае ЧП;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если дом обладает большой площадью, то стоит оснастить устройством каждый этаж и каждый удаленный участок строения;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на прибор не должны воздействовать источники тепла и солнечные лучи;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место должно быть открытым, не мешать передвижению людей и обеспечивать удобство применения;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ind w:hanging="360"/>
        <w:jc w:val="both"/>
        <w:textAlignment w:val="baseline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Symbol" w:eastAsia="Times New Roman" w:hAnsi="Symbol"/>
          <w:color w:val="272727"/>
          <w:sz w:val="20"/>
          <w:szCs w:val="20"/>
          <w:lang w:eastAsia="ru-RU"/>
        </w:rPr>
        <w:t></w:t>
      </w:r>
      <w:r w:rsidRPr="007F3D7D">
        <w:rPr>
          <w:rFonts w:ascii="Times New Roman" w:eastAsia="Times New Roman" w:hAnsi="Times New Roman"/>
          <w:color w:val="272727"/>
          <w:sz w:val="14"/>
          <w:szCs w:val="14"/>
          <w:lang w:eastAsia="ru-RU"/>
        </w:rPr>
        <w:t>         </w:t>
      </w: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не следует увлекаться габаритными и тяжелыми изделиями, главное, чтобы все члены семьи были способны применить огнетушитель.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272727"/>
          <w:sz w:val="24"/>
          <w:szCs w:val="24"/>
          <w:lang w:eastAsia="ru-RU"/>
        </w:rPr>
        <w:t>В процессе хранения нельзя забывать о регулярных осмотрах устройства и своевременном прохождении ТО. В случае необходимости следует </w:t>
      </w: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проводить </w:t>
      </w:r>
      <w:hyperlink r:id="rId8" w:history="1">
        <w:r w:rsidRPr="007F3D7D">
          <w:rPr>
            <w:rFonts w:ascii="Times New Roman" w:eastAsia="Times New Roman" w:hAnsi="Times New Roman"/>
            <w:sz w:val="24"/>
            <w:szCs w:val="24"/>
            <w:lang w:eastAsia="ru-RU"/>
          </w:rPr>
          <w:t>перезарядку устройства</w:t>
        </w:r>
      </w:hyperlink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.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</w:t>
      </w:r>
    </w:p>
    <w:p w:rsidR="007F3D7D" w:rsidRPr="007F3D7D" w:rsidRDefault="007F3D7D" w:rsidP="007F3D7D">
      <w:pPr>
        <w:shd w:val="clear" w:color="auto" w:fill="FFFFFF"/>
        <w:spacing w:after="0" w:line="345" w:lineRule="atLeast"/>
        <w:jc w:val="both"/>
        <w:textAlignment w:val="top"/>
        <w:rPr>
          <w:rFonts w:ascii="Times New Roman" w:eastAsia="Times New Roman" w:hAnsi="Times New Roman"/>
          <w:color w:val="101010"/>
          <w:sz w:val="24"/>
          <w:szCs w:val="24"/>
          <w:lang w:eastAsia="ru-RU"/>
        </w:rPr>
      </w:pP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</w:t>
      </w:r>
    </w:p>
    <w:p w:rsidR="007F3D7D" w:rsidRPr="007F3D7D" w:rsidRDefault="007F3D7D" w:rsidP="007F3D7D">
      <w:pPr>
        <w:shd w:val="clear" w:color="auto" w:fill="FFFFFF"/>
        <w:spacing w:after="100" w:afterAutospacing="1" w:line="450" w:lineRule="atLeast"/>
        <w:rPr>
          <w:rFonts w:ascii="Inter" w:eastAsia="Times New Roman" w:hAnsi="Inter"/>
          <w:color w:val="101010"/>
          <w:sz w:val="30"/>
          <w:szCs w:val="30"/>
          <w:lang w:eastAsia="ru-RU"/>
        </w:rPr>
      </w:pPr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Заместитель начальника ПЧ-121 по охране Болотнинского района</w:t>
      </w:r>
      <w:bookmarkStart w:id="0" w:name="_GoBack"/>
      <w:bookmarkEnd w:id="0"/>
      <w:r w:rsidRPr="007F3D7D">
        <w:rPr>
          <w:rFonts w:ascii="Times New Roman" w:eastAsia="Times New Roman" w:hAnsi="Times New Roman"/>
          <w:color w:val="101010"/>
          <w:sz w:val="24"/>
          <w:szCs w:val="24"/>
          <w:lang w:eastAsia="ru-RU"/>
        </w:rPr>
        <w:t>          И.Ф. Козловский</w:t>
      </w:r>
    </w:p>
    <w:p w:rsidR="007F3D7D" w:rsidRDefault="007F3D7D" w:rsidP="007F3D7D">
      <w:pPr>
        <w:spacing w:after="100" w:afterAutospacing="1" w:line="450" w:lineRule="atLeast"/>
        <w:rPr>
          <w:b/>
          <w:noProof/>
        </w:rPr>
      </w:pPr>
      <w:r>
        <w:rPr>
          <w:b/>
          <w:noProof/>
        </w:rPr>
        <w:t>Соучредители:                         Редакционный совет:         Адрес:                                 Телефоны:</w:t>
      </w:r>
    </w:p>
    <w:p w:rsidR="007F3D7D" w:rsidRDefault="007F3D7D" w:rsidP="007F3D7D">
      <w:pPr>
        <w:rPr>
          <w:noProof/>
        </w:rPr>
      </w:pPr>
      <w:r>
        <w:rPr>
          <w:noProof/>
        </w:rPr>
        <w:lastRenderedPageBreak/>
        <w:t>Администрация                        Боровик Т.И. .                     Новосибирская обл.        8(38349)43-280</w:t>
      </w:r>
    </w:p>
    <w:p w:rsidR="007F3D7D" w:rsidRDefault="007F3D7D" w:rsidP="007F3D7D">
      <w:pPr>
        <w:rPr>
          <w:noProof/>
        </w:rPr>
      </w:pPr>
      <w:r>
        <w:rPr>
          <w:noProof/>
        </w:rPr>
        <w:t>Корниловского сельсовета     Шаповалова Н.М..                Болотнинский р-н           8(38349)43-245</w:t>
      </w:r>
    </w:p>
    <w:p w:rsidR="007F3D7D" w:rsidRDefault="007F3D7D" w:rsidP="007F3D7D">
      <w:pPr>
        <w:rPr>
          <w:noProof/>
        </w:rPr>
      </w:pPr>
      <w:r>
        <w:rPr>
          <w:noProof/>
        </w:rPr>
        <w:t xml:space="preserve">Совет депутатов                       Эйснер Н.В..                         с.Корнилово </w:t>
      </w:r>
    </w:p>
    <w:p w:rsidR="007F3D7D" w:rsidRDefault="007F3D7D" w:rsidP="007F3D7D">
      <w:r>
        <w:rPr>
          <w:noProof/>
        </w:rPr>
        <w:t xml:space="preserve">Корниловского сельсовета                                                        ул.Новая, д.5                                                          </w:t>
      </w:r>
      <w:r>
        <w:rPr>
          <w:b/>
          <w:noProof/>
        </w:rPr>
        <w:t>Тираж –4 экземпляра</w:t>
      </w:r>
    </w:p>
    <w:p w:rsidR="007F3D7D" w:rsidRDefault="007F3D7D"/>
    <w:p w:rsidR="007F3D7D" w:rsidRDefault="007F3D7D"/>
    <w:p w:rsidR="007F3D7D" w:rsidRDefault="007F3D7D"/>
    <w:sectPr w:rsidR="007F3D7D" w:rsidSect="005C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8EF"/>
    <w:rsid w:val="005C162A"/>
    <w:rsid w:val="007F3D7D"/>
    <w:rsid w:val="0082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EF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F3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3D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3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8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-snab.ru/uslugi/perezaryadkaognetushitele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t-snab.ru/produkciya/vozdushno-emulsionnye-ognetushitel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-snab.ru/produkciya/vozdushno-pennye-ognetushiteli/" TargetMode="External"/><Relationship Id="rId5" Type="http://schemas.openxmlformats.org/officeDocument/2006/relationships/hyperlink" Target="https://www.tt-snab.ru/produkciya/poroshkovye-ognetushitel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tt-snab.ru/produkciya/uglekislotnye-ognetushitel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2024-10-29T06:51:00Z</dcterms:created>
  <dcterms:modified xsi:type="dcterms:W3CDTF">2024-10-29T07:08:00Z</dcterms:modified>
</cp:coreProperties>
</file>